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48EBEC13" w14:textId="77777777" w:rsidTr="00943920">
        <w:trPr>
          <w:trHeight w:val="841"/>
        </w:trPr>
        <w:tc>
          <w:tcPr>
            <w:tcW w:w="7621" w:type="dxa"/>
            <w:gridSpan w:val="2"/>
            <w:shd w:val="clear" w:color="auto" w:fill="auto"/>
            <w:vAlign w:val="center"/>
          </w:tcPr>
          <w:p w14:paraId="22AFFCCA" w14:textId="1713296B"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6079D7" w:rsidRPr="00934DC0">
              <w:rPr>
                <w:rFonts w:ascii="Oswald" w:hAnsi="Oswald" w:cs="Arial"/>
                <w:b/>
                <w:smallCaps/>
                <w:noProof/>
              </w:rPr>
              <w:t xml:space="preserve">Safety and Security Manager - </w:t>
            </w:r>
            <w:r w:rsidR="00C9126A">
              <w:rPr>
                <w:rFonts w:ascii="Oswald" w:hAnsi="Oswald" w:cs="Arial"/>
                <w:b/>
                <w:smallCaps/>
                <w:noProof/>
              </w:rPr>
              <w:t>ESA</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A16C6D"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38F87C28" wp14:editId="233A2304">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5CDA25B9"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71CA3F38" w14:textId="487971AE" w:rsidR="00943920" w:rsidRPr="005E601E" w:rsidRDefault="002549B9" w:rsidP="00943920">
            <w:pPr>
              <w:rPr>
                <w:rFonts w:ascii="Oswald" w:hAnsi="Oswald"/>
                <w:bCs/>
                <w:sz w:val="22"/>
                <w:szCs w:val="22"/>
              </w:rPr>
            </w:pPr>
            <w:r>
              <w:rPr>
                <w:rFonts w:ascii="Oswald" w:hAnsi="Oswald"/>
                <w:bCs/>
                <w:noProof/>
                <w:sz w:val="22"/>
                <w:szCs w:val="22"/>
              </w:rPr>
              <w:t xml:space="preserve">Manager, </w:t>
            </w:r>
            <w:r w:rsidR="2AD8CBAE" w:rsidRPr="61099434">
              <w:rPr>
                <w:rFonts w:ascii="Oswald" w:hAnsi="Oswald"/>
                <w:noProof/>
                <w:sz w:val="22"/>
                <w:szCs w:val="22"/>
              </w:rPr>
              <w:t>ESA</w:t>
            </w:r>
            <w:r w:rsidR="00C113E6">
              <w:rPr>
                <w:rFonts w:ascii="Oswald" w:hAnsi="Oswald"/>
                <w:bCs/>
                <w:noProof/>
                <w:sz w:val="22"/>
                <w:szCs w:val="22"/>
              </w:rPr>
              <w:t xml:space="preserve"> </w:t>
            </w:r>
            <w:r w:rsidR="006079D7" w:rsidRPr="00934DC0">
              <w:rPr>
                <w:rFonts w:ascii="Oswald" w:hAnsi="Oswald"/>
                <w:bCs/>
                <w:noProof/>
                <w:sz w:val="22"/>
                <w:szCs w:val="22"/>
              </w:rPr>
              <w:t xml:space="preserve">Safety and Security </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44FF5DBB"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6FABF90A" w14:textId="39D8F652" w:rsidR="00943920" w:rsidRDefault="00185F12" w:rsidP="00E31215">
            <w:pPr>
              <w:rPr>
                <w:rFonts w:ascii="Oswald" w:hAnsi="Oswald"/>
                <w:bCs/>
                <w:sz w:val="22"/>
                <w:szCs w:val="22"/>
              </w:rPr>
            </w:pPr>
            <w:r w:rsidRPr="00185F12">
              <w:rPr>
                <w:rFonts w:ascii="Oswald" w:hAnsi="Oswald"/>
                <w:bCs/>
                <w:sz w:val="22"/>
                <w:szCs w:val="22"/>
              </w:rPr>
              <w:t>895678868</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49B9A3FE"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D201E96" w14:textId="77777777" w:rsidR="00F64009" w:rsidRPr="005E601E" w:rsidRDefault="006079D7" w:rsidP="002776C1">
            <w:pPr>
              <w:rPr>
                <w:rFonts w:ascii="Lato" w:hAnsi="Lato"/>
                <w:bCs/>
                <w:iCs/>
                <w:sz w:val="22"/>
                <w:szCs w:val="22"/>
              </w:rPr>
            </w:pPr>
            <w:r w:rsidRPr="00934DC0">
              <w:rPr>
                <w:rFonts w:ascii="Lato" w:hAnsi="Lato"/>
                <w:bCs/>
                <w:iCs/>
                <w:noProof/>
                <w:sz w:val="22"/>
                <w:szCs w:val="22"/>
              </w:rPr>
              <w:t>Global Safety &amp; Security</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C77CCE" w14:textId="77777777" w:rsidR="00F64009" w:rsidRPr="005E601E" w:rsidRDefault="006079D7" w:rsidP="00F64009">
            <w:pPr>
              <w:rPr>
                <w:rFonts w:ascii="Lato" w:hAnsi="Lato"/>
                <w:bCs/>
                <w:iCs/>
                <w:sz w:val="22"/>
                <w:szCs w:val="22"/>
              </w:rPr>
            </w:pPr>
            <w:r w:rsidRPr="00934DC0">
              <w:rPr>
                <w:rFonts w:ascii="Lato" w:hAnsi="Lato"/>
                <w:bCs/>
                <w:iCs/>
                <w:noProof/>
                <w:sz w:val="22"/>
                <w:szCs w:val="22"/>
              </w:rPr>
              <w:t>M2</w:t>
            </w:r>
          </w:p>
        </w:tc>
      </w:tr>
      <w:tr w:rsidR="00994C06" w:rsidRPr="005E601E" w14:paraId="22C7DF1E"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198FFDF2" w14:textId="36CC69CD" w:rsidR="00F64009" w:rsidRPr="005E601E" w:rsidRDefault="006079D7" w:rsidP="00F64009">
            <w:pPr>
              <w:rPr>
                <w:rFonts w:ascii="Lato" w:hAnsi="Lato"/>
                <w:bCs/>
                <w:iCs/>
                <w:sz w:val="22"/>
                <w:szCs w:val="22"/>
              </w:rPr>
            </w:pPr>
            <w:r w:rsidRPr="00934DC0">
              <w:rPr>
                <w:rFonts w:ascii="Lato" w:hAnsi="Lato"/>
                <w:bCs/>
                <w:iCs/>
                <w:noProof/>
                <w:sz w:val="22"/>
                <w:szCs w:val="22"/>
              </w:rPr>
              <w:t xml:space="preserve">Senior Lead, </w:t>
            </w:r>
            <w:r w:rsidR="00C46D28">
              <w:rPr>
                <w:rFonts w:ascii="Lato" w:hAnsi="Lato"/>
                <w:bCs/>
                <w:iCs/>
                <w:noProof/>
                <w:sz w:val="22"/>
                <w:szCs w:val="22"/>
              </w:rPr>
              <w:t>ESA</w:t>
            </w:r>
            <w:r w:rsidR="002549B9">
              <w:rPr>
                <w:rFonts w:ascii="Lato" w:hAnsi="Lato"/>
                <w:bCs/>
                <w:iCs/>
                <w:noProof/>
                <w:sz w:val="22"/>
                <w:szCs w:val="22"/>
              </w:rPr>
              <w:t xml:space="preserve"> </w:t>
            </w:r>
            <w:r w:rsidRPr="00934DC0">
              <w:rPr>
                <w:rFonts w:ascii="Lato" w:hAnsi="Lato"/>
                <w:bCs/>
                <w:iCs/>
                <w:noProof/>
                <w:sz w:val="22"/>
                <w:szCs w:val="22"/>
              </w:rPr>
              <w:t>Safety</w:t>
            </w:r>
            <w:r w:rsidR="002549B9">
              <w:rPr>
                <w:rFonts w:ascii="Lato" w:hAnsi="Lato"/>
                <w:bCs/>
                <w:iCs/>
                <w:noProof/>
                <w:sz w:val="22"/>
                <w:szCs w:val="22"/>
              </w:rPr>
              <w:t xml:space="preserve">, </w:t>
            </w:r>
            <w:r w:rsidRPr="00934DC0">
              <w:rPr>
                <w:rFonts w:ascii="Lato" w:hAnsi="Lato"/>
                <w:bCs/>
                <w:iCs/>
                <w:noProof/>
                <w:sz w:val="22"/>
                <w:szCs w:val="22"/>
              </w:rPr>
              <w:t xml:space="preserve"> Security and Global </w:t>
            </w:r>
            <w:r w:rsidR="002549B9">
              <w:rPr>
                <w:rFonts w:ascii="Lato" w:hAnsi="Lato"/>
                <w:bCs/>
                <w:iCs/>
                <w:noProof/>
                <w:sz w:val="22"/>
                <w:szCs w:val="22"/>
              </w:rPr>
              <w:t>R</w:t>
            </w:r>
            <w:r w:rsidR="00C46D28">
              <w:rPr>
                <w:rFonts w:ascii="Lato" w:hAnsi="Lato"/>
                <w:bCs/>
                <w:iCs/>
                <w:noProof/>
                <w:sz w:val="22"/>
                <w:szCs w:val="22"/>
              </w:rPr>
              <w:t>isk</w:t>
            </w:r>
            <w:r w:rsidR="002549B9">
              <w:rPr>
                <w:rFonts w:ascii="Lato" w:hAnsi="Lato"/>
                <w:bCs/>
                <w:iCs/>
                <w:noProof/>
                <w:sz w:val="22"/>
                <w:szCs w:val="22"/>
              </w:rPr>
              <w:t xml:space="preserve"> Safety Lead</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6079D7" w:rsidP="00F64009">
            <w:pPr>
              <w:rPr>
                <w:rFonts w:ascii="Lato" w:hAnsi="Lato"/>
                <w:bCs/>
                <w:iCs/>
                <w:sz w:val="22"/>
                <w:szCs w:val="22"/>
              </w:rPr>
            </w:pPr>
            <w:r w:rsidRPr="00934DC0">
              <w:rPr>
                <w:rFonts w:ascii="Lato" w:hAnsi="Lato"/>
                <w:bCs/>
                <w:iCs/>
                <w:noProof/>
                <w:sz w:val="22"/>
                <w:szCs w:val="22"/>
              </w:rPr>
              <w:t>Permanent</w:t>
            </w:r>
          </w:p>
        </w:tc>
      </w:tr>
      <w:tr w:rsidR="00BB1C79" w:rsidRPr="005E601E" w14:paraId="2B39F8DB"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2F17B5F0" w14:textId="7BCBA9B5" w:rsidR="00BB1C79" w:rsidRDefault="00C46D28" w:rsidP="00F64009">
            <w:pPr>
              <w:rPr>
                <w:rFonts w:ascii="Lato" w:hAnsi="Lato"/>
                <w:bCs/>
                <w:iCs/>
                <w:sz w:val="22"/>
                <w:szCs w:val="22"/>
              </w:rPr>
            </w:pPr>
            <w:r>
              <w:rPr>
                <w:rFonts w:ascii="Lato" w:hAnsi="Lato"/>
                <w:bCs/>
                <w:iCs/>
                <w:noProof/>
                <w:sz w:val="22"/>
                <w:szCs w:val="22"/>
              </w:rPr>
              <w:t>ESA</w:t>
            </w:r>
            <w:r w:rsidR="006079D7" w:rsidRPr="00934DC0">
              <w:rPr>
                <w:rFonts w:ascii="Lato" w:hAnsi="Lato"/>
                <w:bCs/>
                <w:iCs/>
                <w:noProof/>
                <w:sz w:val="22"/>
                <w:szCs w:val="22"/>
              </w:rPr>
              <w:t xml:space="preserve"> - Any existing SCI office location in the </w:t>
            </w:r>
            <w:r w:rsidR="001F3219">
              <w:rPr>
                <w:rFonts w:ascii="Lato" w:hAnsi="Lato"/>
                <w:bCs/>
                <w:iCs/>
                <w:noProof/>
                <w:sz w:val="22"/>
                <w:szCs w:val="22"/>
              </w:rPr>
              <w:t>ES</w:t>
            </w:r>
            <w:r w:rsidR="006079D7" w:rsidRPr="00934DC0">
              <w:rPr>
                <w:rFonts w:ascii="Lato" w:hAnsi="Lato"/>
                <w:bCs/>
                <w:iCs/>
                <w:noProof/>
                <w:sz w:val="22"/>
                <w:szCs w:val="22"/>
              </w:rPr>
              <w:t>A Region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70C777B6" w14:textId="5D7946A5" w:rsidR="00BB1C79" w:rsidRDefault="00533E09" w:rsidP="00F64009">
            <w:pPr>
              <w:rPr>
                <w:rFonts w:ascii="Lato" w:hAnsi="Lato"/>
                <w:bCs/>
                <w:iCs/>
                <w:sz w:val="22"/>
                <w:szCs w:val="22"/>
              </w:rPr>
            </w:pPr>
            <w:r w:rsidRPr="00533E09">
              <w:rPr>
                <w:rFonts w:ascii="Lato" w:hAnsi="Lato"/>
                <w:bCs/>
                <w:iCs/>
                <w:sz w:val="22"/>
                <w:szCs w:val="22"/>
              </w:rPr>
              <w:t>Europe, WCA, ESA, MENAEE Time Zones (UTC/GMT + / - 3 hours)</w:t>
            </w:r>
          </w:p>
        </w:tc>
      </w:tr>
      <w:tr w:rsidR="00BB1C79" w:rsidRPr="005E601E" w14:paraId="7903066D"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6079D7" w:rsidP="00F64009">
            <w:pPr>
              <w:rPr>
                <w:rFonts w:ascii="Lato" w:hAnsi="Lato"/>
                <w:bCs/>
                <w:iCs/>
                <w:sz w:val="22"/>
                <w:szCs w:val="22"/>
              </w:rPr>
            </w:pPr>
            <w:r w:rsidRPr="00934DC0">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6079D7" w:rsidP="00F64009">
            <w:pPr>
              <w:rPr>
                <w:rFonts w:ascii="Lato" w:hAnsi="Lato"/>
                <w:bCs/>
                <w:iCs/>
                <w:sz w:val="22"/>
                <w:szCs w:val="22"/>
              </w:rPr>
            </w:pPr>
            <w:r w:rsidRPr="00934DC0">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54278" w:rsidRPr="005E601E" w14:paraId="4CEA202D" w14:textId="77777777" w:rsidTr="0087719F">
        <w:tc>
          <w:tcPr>
            <w:tcW w:w="10296" w:type="dxa"/>
            <w:shd w:val="clear" w:color="auto" w:fill="D5E0E1"/>
          </w:tcPr>
          <w:p w14:paraId="0F9BBFAF" w14:textId="77777777" w:rsidR="00954278" w:rsidRPr="005E601E" w:rsidRDefault="00954278" w:rsidP="0087719F">
            <w:pPr>
              <w:rPr>
                <w:rFonts w:ascii="Lato" w:hAnsi="Lato"/>
                <w:b/>
                <w:sz w:val="22"/>
                <w:szCs w:val="22"/>
              </w:rPr>
            </w:pPr>
            <w:r w:rsidRPr="005E601E">
              <w:rPr>
                <w:rFonts w:ascii="Lato" w:hAnsi="Lato"/>
                <w:b/>
                <w:sz w:val="22"/>
                <w:szCs w:val="22"/>
              </w:rPr>
              <w:t>Team and Job Purpose</w:t>
            </w:r>
          </w:p>
        </w:tc>
      </w:tr>
      <w:tr w:rsidR="00954278" w:rsidRPr="005E601E" w14:paraId="0E0409EC" w14:textId="77777777" w:rsidTr="0087719F">
        <w:trPr>
          <w:trHeight w:val="854"/>
        </w:trPr>
        <w:tc>
          <w:tcPr>
            <w:tcW w:w="10296" w:type="dxa"/>
          </w:tcPr>
          <w:p w14:paraId="74D7D534" w14:textId="77777777" w:rsidR="00954278" w:rsidRPr="005E601E" w:rsidRDefault="00954278" w:rsidP="0087719F">
            <w:pPr>
              <w:rPr>
                <w:rFonts w:ascii="Lato" w:hAnsi="Lato"/>
                <w:b/>
                <w:bCs/>
                <w:iCs/>
                <w:color w:val="808080"/>
                <w:sz w:val="22"/>
                <w:szCs w:val="22"/>
              </w:rPr>
            </w:pPr>
            <w:r>
              <w:rPr>
                <w:rFonts w:ascii="Lato" w:hAnsi="Lato"/>
                <w:b/>
                <w:bCs/>
                <w:iCs/>
                <w:sz w:val="22"/>
                <w:szCs w:val="22"/>
              </w:rPr>
              <w:t>Team purpose</w:t>
            </w:r>
          </w:p>
          <w:p w14:paraId="3B08EF8C" w14:textId="77777777" w:rsidR="00954278" w:rsidRPr="00033EB6" w:rsidRDefault="00954278" w:rsidP="0087719F">
            <w:pPr>
              <w:jc w:val="both"/>
              <w:rPr>
                <w:rFonts w:ascii="Lato" w:hAnsi="Lato"/>
                <w:bCs/>
                <w:iCs/>
                <w:color w:val="000000"/>
                <w:sz w:val="22"/>
                <w:szCs w:val="22"/>
              </w:rPr>
            </w:pPr>
            <w:r w:rsidRPr="00934DC0">
              <w:rPr>
                <w:rFonts w:ascii="Lato" w:hAnsi="Lato"/>
                <w:bCs/>
                <w:iCs/>
                <w:noProof/>
                <w:color w:val="000000"/>
                <w:sz w:val="22"/>
                <w:szCs w:val="22"/>
              </w:rPr>
              <w:t>Provision of effective safety and security management, governance, policy, procedures and systems that minimises safety, and security risks to staff, programmes, assets and our reputation.  Ensuring staff, volunteers and consultants have the right information, are capable, and current to respond and manage critical incidents, and crises, enabling the quality and impact of our programmes for children</w:t>
            </w:r>
          </w:p>
          <w:p w14:paraId="72A3D3EC" w14:textId="77777777" w:rsidR="00954278" w:rsidRPr="00033EB6" w:rsidRDefault="00954278" w:rsidP="0087719F">
            <w:pPr>
              <w:jc w:val="both"/>
              <w:rPr>
                <w:rFonts w:ascii="Lato" w:hAnsi="Lato"/>
                <w:bCs/>
                <w:iCs/>
                <w:color w:val="000000"/>
                <w:sz w:val="22"/>
                <w:szCs w:val="22"/>
              </w:rPr>
            </w:pPr>
          </w:p>
          <w:p w14:paraId="2AA601AB" w14:textId="77777777" w:rsidR="00954278" w:rsidRPr="00033EB6" w:rsidRDefault="00954278" w:rsidP="0087719F">
            <w:pPr>
              <w:jc w:val="both"/>
              <w:rPr>
                <w:rFonts w:ascii="Lato" w:hAnsi="Lato"/>
                <w:b/>
                <w:bCs/>
                <w:iCs/>
                <w:color w:val="000000"/>
                <w:sz w:val="22"/>
                <w:szCs w:val="22"/>
              </w:rPr>
            </w:pPr>
            <w:r w:rsidRPr="00033EB6">
              <w:rPr>
                <w:rFonts w:ascii="Lato" w:hAnsi="Lato"/>
                <w:b/>
                <w:bCs/>
                <w:iCs/>
                <w:color w:val="000000"/>
                <w:sz w:val="22"/>
                <w:szCs w:val="22"/>
              </w:rPr>
              <w:t>Role purpose</w:t>
            </w:r>
          </w:p>
          <w:p w14:paraId="1AB98D89" w14:textId="6CF666F0" w:rsidR="00954278" w:rsidRPr="005E601E" w:rsidRDefault="00954278" w:rsidP="0087719F">
            <w:pPr>
              <w:jc w:val="both"/>
              <w:rPr>
                <w:rFonts w:ascii="Lato" w:hAnsi="Lato"/>
                <w:bCs/>
                <w:iCs/>
                <w:sz w:val="22"/>
                <w:szCs w:val="22"/>
              </w:rPr>
            </w:pPr>
            <w:r w:rsidRPr="00934DC0">
              <w:rPr>
                <w:rFonts w:ascii="Lato" w:hAnsi="Lato"/>
                <w:bCs/>
                <w:iCs/>
                <w:noProof/>
                <w:color w:val="000000"/>
                <w:sz w:val="22"/>
                <w:szCs w:val="22"/>
              </w:rPr>
              <w:t xml:space="preserve">To provide effective safety and security management,policy, procedures and systems that minimises safety and security risks to staff, programmes, assets and our reputation in the </w:t>
            </w:r>
            <w:r w:rsidR="00533E09">
              <w:rPr>
                <w:rFonts w:ascii="Lato" w:hAnsi="Lato"/>
                <w:bCs/>
                <w:iCs/>
                <w:noProof/>
                <w:color w:val="000000"/>
                <w:sz w:val="22"/>
                <w:szCs w:val="22"/>
              </w:rPr>
              <w:t>ESA</w:t>
            </w:r>
            <w:r w:rsidR="002549B9">
              <w:rPr>
                <w:rFonts w:ascii="Lato" w:hAnsi="Lato"/>
                <w:bCs/>
                <w:iCs/>
                <w:noProof/>
                <w:color w:val="000000"/>
                <w:sz w:val="22"/>
                <w:szCs w:val="22"/>
              </w:rPr>
              <w:t xml:space="preserve"> </w:t>
            </w:r>
            <w:r w:rsidRPr="00934DC0">
              <w:rPr>
                <w:rFonts w:ascii="Lato" w:hAnsi="Lato"/>
                <w:bCs/>
                <w:iCs/>
                <w:noProof/>
                <w:color w:val="000000"/>
                <w:sz w:val="22"/>
                <w:szCs w:val="22"/>
              </w:rPr>
              <w:t>Country Offices (</w:t>
            </w:r>
            <w:r w:rsidR="002549B9">
              <w:rPr>
                <w:rFonts w:ascii="Lato" w:hAnsi="Lato"/>
                <w:bCs/>
                <w:iCs/>
                <w:noProof/>
                <w:color w:val="000000"/>
                <w:sz w:val="22"/>
                <w:szCs w:val="22"/>
              </w:rPr>
              <w:t>1</w:t>
            </w:r>
            <w:r w:rsidR="001F3219">
              <w:rPr>
                <w:rFonts w:ascii="Lato" w:hAnsi="Lato"/>
                <w:bCs/>
                <w:iCs/>
                <w:noProof/>
                <w:color w:val="000000"/>
                <w:sz w:val="22"/>
                <w:szCs w:val="22"/>
              </w:rPr>
              <w:t>4</w:t>
            </w:r>
            <w:r w:rsidRPr="00934DC0">
              <w:rPr>
                <w:rFonts w:ascii="Lato" w:hAnsi="Lato"/>
                <w:bCs/>
                <w:iCs/>
                <w:noProof/>
                <w:color w:val="000000"/>
                <w:sz w:val="22"/>
                <w:szCs w:val="22"/>
              </w:rPr>
              <w:t xml:space="preserve">+). </w:t>
            </w:r>
            <w:r>
              <w:rPr>
                <w:rFonts w:ascii="Lato" w:hAnsi="Lato"/>
                <w:bCs/>
                <w:iCs/>
                <w:noProof/>
                <w:color w:val="000000"/>
                <w:sz w:val="22"/>
                <w:szCs w:val="22"/>
              </w:rPr>
              <w:t>The Safety and Security Manager-</w:t>
            </w:r>
            <w:r w:rsidR="001F3219">
              <w:rPr>
                <w:rFonts w:ascii="Lato" w:hAnsi="Lato"/>
                <w:bCs/>
                <w:iCs/>
                <w:noProof/>
                <w:color w:val="000000"/>
                <w:sz w:val="22"/>
                <w:szCs w:val="22"/>
              </w:rPr>
              <w:t xml:space="preserve"> ESA</w:t>
            </w:r>
            <w:r w:rsidRPr="00934DC0">
              <w:rPr>
                <w:rFonts w:ascii="Lato" w:hAnsi="Lato"/>
                <w:bCs/>
                <w:iCs/>
                <w:noProof/>
                <w:color w:val="000000"/>
                <w:sz w:val="22"/>
                <w:szCs w:val="22"/>
              </w:rPr>
              <w:t xml:space="preserve"> ensures that staff, volunteers</w:t>
            </w:r>
            <w:r>
              <w:rPr>
                <w:rFonts w:ascii="Lato" w:hAnsi="Lato"/>
                <w:bCs/>
                <w:iCs/>
                <w:noProof/>
                <w:color w:val="000000"/>
                <w:sz w:val="22"/>
                <w:szCs w:val="22"/>
              </w:rPr>
              <w:t>,</w:t>
            </w:r>
            <w:r w:rsidRPr="00934DC0">
              <w:rPr>
                <w:rFonts w:ascii="Lato" w:hAnsi="Lato"/>
                <w:bCs/>
                <w:iCs/>
                <w:noProof/>
                <w:color w:val="000000"/>
                <w:sz w:val="22"/>
                <w:szCs w:val="22"/>
              </w:rPr>
              <w:t xml:space="preserve"> and consultants have the right information and are capable to respond</w:t>
            </w:r>
            <w:r>
              <w:rPr>
                <w:rFonts w:ascii="Lato" w:hAnsi="Lato"/>
                <w:bCs/>
                <w:iCs/>
                <w:noProof/>
                <w:color w:val="000000"/>
                <w:sz w:val="22"/>
                <w:szCs w:val="22"/>
              </w:rPr>
              <w:t>,</w:t>
            </w:r>
            <w:r w:rsidRPr="00934DC0">
              <w:rPr>
                <w:rFonts w:ascii="Lato" w:hAnsi="Lato"/>
                <w:bCs/>
                <w:iCs/>
                <w:noProof/>
                <w:color w:val="000000"/>
                <w:sz w:val="22"/>
                <w:szCs w:val="22"/>
              </w:rPr>
              <w:t xml:space="preserve"> and man</w:t>
            </w:r>
            <w:r>
              <w:rPr>
                <w:rFonts w:ascii="Lato" w:hAnsi="Lato"/>
                <w:bCs/>
                <w:iCs/>
                <w:noProof/>
                <w:color w:val="000000"/>
                <w:sz w:val="22"/>
                <w:szCs w:val="22"/>
              </w:rPr>
              <w:t>age critic</w:t>
            </w:r>
            <w:bookmarkStart w:id="0" w:name="_GoBack"/>
            <w:bookmarkEnd w:id="0"/>
            <w:r>
              <w:rPr>
                <w:rFonts w:ascii="Lato" w:hAnsi="Lato"/>
                <w:bCs/>
                <w:iCs/>
                <w:noProof/>
                <w:color w:val="000000"/>
                <w:sz w:val="22"/>
                <w:szCs w:val="22"/>
              </w:rPr>
              <w:t>al incidents</w:t>
            </w:r>
            <w:r w:rsidRPr="00934DC0">
              <w:rPr>
                <w:rFonts w:ascii="Lato" w:hAnsi="Lato"/>
                <w:bCs/>
                <w:iCs/>
                <w:noProof/>
                <w:color w:val="000000"/>
                <w:sz w:val="22"/>
                <w:szCs w:val="22"/>
              </w:rPr>
              <w:t xml:space="preserve"> and crises, enabling the quality</w:t>
            </w:r>
            <w:r>
              <w:rPr>
                <w:rFonts w:ascii="Lato" w:hAnsi="Lato"/>
                <w:bCs/>
                <w:iCs/>
                <w:noProof/>
                <w:color w:val="000000"/>
                <w:sz w:val="22"/>
                <w:szCs w:val="22"/>
              </w:rPr>
              <w:t>,</w:t>
            </w:r>
            <w:r w:rsidRPr="00934DC0">
              <w:rPr>
                <w:rFonts w:ascii="Lato" w:hAnsi="Lato"/>
                <w:bCs/>
                <w:iCs/>
                <w:noProof/>
                <w:color w:val="000000"/>
                <w:sz w:val="22"/>
                <w:szCs w:val="22"/>
              </w:rPr>
              <w:t xml:space="preserve"> and impact of our programmes for children. Working closely with country offices and the senior safety</w:t>
            </w:r>
            <w:r>
              <w:rPr>
                <w:rFonts w:ascii="Lato" w:hAnsi="Lato"/>
                <w:bCs/>
                <w:iCs/>
                <w:noProof/>
                <w:color w:val="000000"/>
                <w:sz w:val="22"/>
                <w:szCs w:val="22"/>
              </w:rPr>
              <w:t>,</w:t>
            </w:r>
            <w:r w:rsidRPr="00934DC0">
              <w:rPr>
                <w:rFonts w:ascii="Lato" w:hAnsi="Lato"/>
                <w:bCs/>
                <w:iCs/>
                <w:noProof/>
                <w:color w:val="000000"/>
                <w:sz w:val="22"/>
                <w:szCs w:val="22"/>
              </w:rPr>
              <w:t xml:space="preserve"> and security leadership, the manager will provide thorough risk </w:t>
            </w:r>
            <w:r>
              <w:rPr>
                <w:rFonts w:ascii="Lato" w:hAnsi="Lato"/>
                <w:bCs/>
                <w:iCs/>
                <w:noProof/>
                <w:color w:val="000000"/>
                <w:sz w:val="22"/>
                <w:szCs w:val="22"/>
              </w:rPr>
              <w:t xml:space="preserve">assessments, incident analysis </w:t>
            </w:r>
            <w:r w:rsidRPr="00934DC0">
              <w:rPr>
                <w:rFonts w:ascii="Lato" w:hAnsi="Lato"/>
                <w:bCs/>
                <w:iCs/>
                <w:noProof/>
                <w:color w:val="000000"/>
                <w:sz w:val="22"/>
                <w:szCs w:val="22"/>
              </w:rPr>
              <w:t>and necessary training, including locally-led HEAT courses, to uphold</w:t>
            </w:r>
            <w:r>
              <w:rPr>
                <w:rFonts w:ascii="Lato" w:hAnsi="Lato"/>
                <w:bCs/>
                <w:iCs/>
                <w:noProof/>
                <w:color w:val="000000"/>
                <w:sz w:val="22"/>
                <w:szCs w:val="22"/>
              </w:rPr>
              <w:t>,</w:t>
            </w:r>
            <w:r w:rsidRPr="00934DC0">
              <w:rPr>
                <w:rFonts w:ascii="Lato" w:hAnsi="Lato"/>
                <w:bCs/>
                <w:iCs/>
                <w:noProof/>
                <w:color w:val="000000"/>
                <w:sz w:val="22"/>
                <w:szCs w:val="22"/>
              </w:rPr>
              <w:t xml:space="preserve"> and advance our organisational safety standards.</w:t>
            </w:r>
            <w:r w:rsidR="00B6443F">
              <w:rPr>
                <w:rFonts w:ascii="Lato" w:hAnsi="Lato"/>
                <w:bCs/>
                <w:iCs/>
                <w:noProof/>
                <w:color w:val="000000"/>
                <w:sz w:val="22"/>
                <w:szCs w:val="22"/>
              </w:rPr>
              <w:t xml:space="preserve"> </w:t>
            </w:r>
            <w:r w:rsidR="00B6443F" w:rsidRPr="45093D05">
              <w:rPr>
                <w:rFonts w:ascii="Lato" w:eastAsia="Lato" w:hAnsi="Lato" w:cs="Lato"/>
                <w:noProof/>
                <w:sz w:val="22"/>
                <w:szCs w:val="22"/>
              </w:rPr>
              <w:t>The  Safety and Security Manager supports the Global Technical Lead for R</w:t>
            </w:r>
            <w:r w:rsidR="00B6443F">
              <w:rPr>
                <w:rFonts w:ascii="Lato" w:eastAsia="Lato" w:hAnsi="Lato" w:cs="Lato"/>
                <w:noProof/>
                <w:sz w:val="22"/>
                <w:szCs w:val="22"/>
              </w:rPr>
              <w:t>isk</w:t>
            </w:r>
            <w:r w:rsidR="008924DE">
              <w:rPr>
                <w:rFonts w:ascii="Lato" w:eastAsia="Lato" w:hAnsi="Lato" w:cs="Lato"/>
                <w:noProof/>
                <w:sz w:val="22"/>
                <w:szCs w:val="22"/>
              </w:rPr>
              <w:t xml:space="preserve"> Management </w:t>
            </w:r>
            <w:r w:rsidR="00E807F6" w:rsidRPr="00E807F6">
              <w:rPr>
                <w:rFonts w:ascii="Lato" w:eastAsia="Lato" w:hAnsi="Lato" w:cs="Lato"/>
                <w:noProof/>
                <w:sz w:val="22"/>
                <w:szCs w:val="22"/>
              </w:rPr>
              <w:t>with a focus on cross-functional collaboration and continuous improvement</w:t>
            </w:r>
            <w:r w:rsidR="00E807F6">
              <w:rPr>
                <w:rFonts w:ascii="Lato" w:eastAsia="Lato" w:hAnsi="Lato" w:cs="Lato"/>
                <w:noProof/>
                <w:sz w:val="22"/>
                <w:szCs w:val="22"/>
              </w:rPr>
              <w:t>.</w:t>
            </w:r>
          </w:p>
        </w:tc>
      </w:tr>
    </w:tbl>
    <w:p w14:paraId="0D0B940D" w14:textId="77777777" w:rsidR="00954278" w:rsidRPr="005E601E" w:rsidRDefault="00954278"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54278" w:rsidRPr="005E601E" w14:paraId="03B2C3AF" w14:textId="77777777" w:rsidTr="0087719F">
        <w:tc>
          <w:tcPr>
            <w:tcW w:w="10296" w:type="dxa"/>
            <w:shd w:val="clear" w:color="auto" w:fill="D5E0E1"/>
          </w:tcPr>
          <w:p w14:paraId="44258CB5" w14:textId="77777777" w:rsidR="00954278" w:rsidRPr="005E601E" w:rsidRDefault="00954278" w:rsidP="0087719F">
            <w:pPr>
              <w:rPr>
                <w:rFonts w:ascii="Lato" w:hAnsi="Lato"/>
                <w:b/>
                <w:sz w:val="22"/>
                <w:szCs w:val="22"/>
              </w:rPr>
            </w:pPr>
            <w:r w:rsidRPr="005E601E">
              <w:rPr>
                <w:rFonts w:ascii="Lato" w:hAnsi="Lato"/>
                <w:b/>
                <w:sz w:val="22"/>
                <w:szCs w:val="22"/>
              </w:rPr>
              <w:t>Princip</w:t>
            </w:r>
            <w:r>
              <w:rPr>
                <w:rFonts w:ascii="Lato" w:hAnsi="Lato"/>
                <w:b/>
                <w:sz w:val="22"/>
                <w:szCs w:val="22"/>
              </w:rPr>
              <w:t>al</w:t>
            </w:r>
            <w:r w:rsidRPr="005E601E">
              <w:rPr>
                <w:rFonts w:ascii="Lato" w:hAnsi="Lato"/>
                <w:b/>
                <w:sz w:val="22"/>
                <w:szCs w:val="22"/>
              </w:rPr>
              <w:t xml:space="preserve"> Accountabilities</w:t>
            </w:r>
          </w:p>
        </w:tc>
      </w:tr>
      <w:tr w:rsidR="00954278" w:rsidRPr="005E601E" w14:paraId="6AD31BE3" w14:textId="77777777" w:rsidTr="0087719F">
        <w:tc>
          <w:tcPr>
            <w:tcW w:w="10296" w:type="dxa"/>
          </w:tcPr>
          <w:p w14:paraId="40AFE6E4" w14:textId="2103FACB" w:rsidR="00954278" w:rsidRDefault="00954278" w:rsidP="0087719F">
            <w:pPr>
              <w:numPr>
                <w:ilvl w:val="0"/>
                <w:numId w:val="8"/>
              </w:numPr>
              <w:jc w:val="both"/>
              <w:rPr>
                <w:rFonts w:ascii="Lato" w:hAnsi="Lato"/>
                <w:noProof/>
                <w:sz w:val="22"/>
                <w:szCs w:val="22"/>
              </w:rPr>
            </w:pPr>
            <w:r w:rsidRPr="00934DC0">
              <w:rPr>
                <w:rFonts w:ascii="Lato" w:hAnsi="Lato"/>
                <w:noProof/>
                <w:sz w:val="22"/>
                <w:szCs w:val="22"/>
              </w:rPr>
              <w:t xml:space="preserve">Support the </w:t>
            </w:r>
            <w:r w:rsidR="00382F87">
              <w:rPr>
                <w:rFonts w:ascii="Lato" w:hAnsi="Lato"/>
                <w:noProof/>
                <w:sz w:val="22"/>
                <w:szCs w:val="22"/>
              </w:rPr>
              <w:t xml:space="preserve">Senior Lead in the </w:t>
            </w:r>
            <w:r w:rsidRPr="00934DC0">
              <w:rPr>
                <w:rFonts w:ascii="Lato" w:hAnsi="Lato"/>
                <w:noProof/>
                <w:sz w:val="22"/>
                <w:szCs w:val="22"/>
              </w:rPr>
              <w:t>development, implementation, and monitoring of effective safety</w:t>
            </w:r>
            <w:r>
              <w:rPr>
                <w:rFonts w:ascii="Lato" w:hAnsi="Lato"/>
                <w:noProof/>
                <w:sz w:val="22"/>
                <w:szCs w:val="22"/>
              </w:rPr>
              <w:t>,</w:t>
            </w:r>
            <w:r w:rsidRPr="00934DC0">
              <w:rPr>
                <w:rFonts w:ascii="Lato" w:hAnsi="Lato"/>
                <w:noProof/>
                <w:sz w:val="22"/>
                <w:szCs w:val="22"/>
              </w:rPr>
              <w:t xml:space="preserve"> and security management governan</w:t>
            </w:r>
            <w:r>
              <w:rPr>
                <w:rFonts w:ascii="Lato" w:hAnsi="Lato"/>
                <w:noProof/>
                <w:sz w:val="22"/>
                <w:szCs w:val="22"/>
              </w:rPr>
              <w:t>ce, policies, procedures</w:t>
            </w:r>
            <w:r w:rsidRPr="00934DC0">
              <w:rPr>
                <w:rFonts w:ascii="Lato" w:hAnsi="Lato"/>
                <w:noProof/>
                <w:sz w:val="22"/>
                <w:szCs w:val="22"/>
              </w:rPr>
              <w:t xml:space="preserve"> and systems ensuring mitigation of safety</w:t>
            </w:r>
            <w:r>
              <w:rPr>
                <w:rFonts w:ascii="Lato" w:hAnsi="Lato"/>
                <w:noProof/>
                <w:sz w:val="22"/>
                <w:szCs w:val="22"/>
              </w:rPr>
              <w:t>,</w:t>
            </w:r>
            <w:r w:rsidRPr="00934DC0">
              <w:rPr>
                <w:rFonts w:ascii="Lato" w:hAnsi="Lato"/>
                <w:noProof/>
                <w:sz w:val="22"/>
                <w:szCs w:val="22"/>
              </w:rPr>
              <w:t xml:space="preserve"> and security ris</w:t>
            </w:r>
            <w:r>
              <w:rPr>
                <w:rFonts w:ascii="Lato" w:hAnsi="Lato"/>
                <w:noProof/>
                <w:sz w:val="22"/>
                <w:szCs w:val="22"/>
              </w:rPr>
              <w:t>ks to staff, programmes, assets</w:t>
            </w:r>
            <w:r w:rsidRPr="00934DC0">
              <w:rPr>
                <w:rFonts w:ascii="Lato" w:hAnsi="Lato"/>
                <w:noProof/>
                <w:sz w:val="22"/>
                <w:szCs w:val="22"/>
              </w:rPr>
              <w:t xml:space="preserve"> and reputation in all countries in </w:t>
            </w:r>
            <w:r w:rsidR="001F3219">
              <w:rPr>
                <w:rFonts w:ascii="Lato" w:hAnsi="Lato"/>
                <w:noProof/>
                <w:sz w:val="22"/>
                <w:szCs w:val="22"/>
              </w:rPr>
              <w:t>ES</w:t>
            </w:r>
            <w:r w:rsidRPr="00934DC0">
              <w:rPr>
                <w:rFonts w:ascii="Lato" w:hAnsi="Lato"/>
                <w:noProof/>
                <w:sz w:val="22"/>
                <w:szCs w:val="22"/>
              </w:rPr>
              <w:t>A.</w:t>
            </w:r>
          </w:p>
          <w:p w14:paraId="62FC440D" w14:textId="77777777" w:rsidR="00954278" w:rsidRDefault="00954278" w:rsidP="0087719F">
            <w:pPr>
              <w:numPr>
                <w:ilvl w:val="0"/>
                <w:numId w:val="8"/>
              </w:numPr>
              <w:jc w:val="both"/>
              <w:rPr>
                <w:rFonts w:ascii="Lato" w:hAnsi="Lato"/>
                <w:noProof/>
                <w:sz w:val="22"/>
                <w:szCs w:val="22"/>
              </w:rPr>
            </w:pPr>
            <w:r w:rsidRPr="00640E08">
              <w:rPr>
                <w:rFonts w:ascii="Lato" w:hAnsi="Lato"/>
                <w:noProof/>
                <w:sz w:val="22"/>
                <w:szCs w:val="22"/>
              </w:rPr>
              <w:t>Facilitates locally led Global Safety &amp; Security (GSS) trainings, including HEAT and Health</w:t>
            </w:r>
            <w:r>
              <w:rPr>
                <w:rFonts w:ascii="Lato" w:hAnsi="Lato"/>
                <w:noProof/>
                <w:sz w:val="22"/>
                <w:szCs w:val="22"/>
              </w:rPr>
              <w:t>,</w:t>
            </w:r>
            <w:r w:rsidRPr="00640E08">
              <w:rPr>
                <w:rFonts w:ascii="Lato" w:hAnsi="Lato"/>
                <w:noProof/>
                <w:sz w:val="22"/>
                <w:szCs w:val="22"/>
              </w:rPr>
              <w:t xml:space="preserve"> and Safety training, in alignment with Global Safety and Security standards, ensuring inclusivity</w:t>
            </w:r>
            <w:r>
              <w:rPr>
                <w:rFonts w:ascii="Lato" w:hAnsi="Lato"/>
                <w:noProof/>
                <w:sz w:val="22"/>
                <w:szCs w:val="22"/>
              </w:rPr>
              <w:t>,</w:t>
            </w:r>
            <w:r w:rsidRPr="00640E08">
              <w:rPr>
                <w:rFonts w:ascii="Lato" w:hAnsi="Lato"/>
                <w:noProof/>
                <w:sz w:val="22"/>
                <w:szCs w:val="22"/>
              </w:rPr>
              <w:t xml:space="preserve"> and accessibility for all staff.</w:t>
            </w:r>
          </w:p>
          <w:p w14:paraId="4CD9B0A8" w14:textId="4A2CCF53" w:rsidR="001F3219" w:rsidRDefault="00954278" w:rsidP="0087719F">
            <w:pPr>
              <w:numPr>
                <w:ilvl w:val="0"/>
                <w:numId w:val="8"/>
              </w:numPr>
              <w:jc w:val="both"/>
              <w:rPr>
                <w:rFonts w:ascii="Lato" w:hAnsi="Lato"/>
                <w:noProof/>
                <w:sz w:val="22"/>
                <w:szCs w:val="22"/>
              </w:rPr>
            </w:pPr>
            <w:r w:rsidRPr="00640E08">
              <w:rPr>
                <w:rFonts w:ascii="Lato" w:hAnsi="Lato"/>
                <w:noProof/>
                <w:sz w:val="22"/>
                <w:szCs w:val="22"/>
              </w:rPr>
              <w:t>Support the formulation and upkeep of health</w:t>
            </w:r>
            <w:r>
              <w:rPr>
                <w:rFonts w:ascii="Lato" w:hAnsi="Lato"/>
                <w:noProof/>
                <w:sz w:val="22"/>
                <w:szCs w:val="22"/>
              </w:rPr>
              <w:t>,</w:t>
            </w:r>
            <w:r w:rsidRPr="00640E08">
              <w:rPr>
                <w:rFonts w:ascii="Lato" w:hAnsi="Lato"/>
                <w:noProof/>
                <w:sz w:val="22"/>
                <w:szCs w:val="22"/>
              </w:rPr>
              <w:t xml:space="preserve"> and safety plans and risk assessments for all training programmes</w:t>
            </w:r>
            <w:r>
              <w:rPr>
                <w:rFonts w:ascii="Lato" w:hAnsi="Lato"/>
                <w:noProof/>
                <w:sz w:val="22"/>
                <w:szCs w:val="22"/>
              </w:rPr>
              <w:t>,</w:t>
            </w:r>
            <w:r w:rsidRPr="00640E08">
              <w:rPr>
                <w:rFonts w:ascii="Lato" w:hAnsi="Lato"/>
                <w:noProof/>
                <w:sz w:val="22"/>
                <w:szCs w:val="22"/>
              </w:rPr>
              <w:t xml:space="preserve"> and facilities within </w:t>
            </w:r>
            <w:r w:rsidR="001F3219">
              <w:rPr>
                <w:rFonts w:ascii="Lato" w:hAnsi="Lato"/>
                <w:noProof/>
                <w:sz w:val="22"/>
                <w:szCs w:val="22"/>
              </w:rPr>
              <w:t>ES</w:t>
            </w:r>
            <w:r w:rsidRPr="00640E08">
              <w:rPr>
                <w:rFonts w:ascii="Lato" w:hAnsi="Lato"/>
                <w:noProof/>
                <w:sz w:val="22"/>
                <w:szCs w:val="22"/>
              </w:rPr>
              <w:t>A</w:t>
            </w:r>
            <w:r w:rsidR="00B45085">
              <w:rPr>
                <w:rFonts w:ascii="Lato" w:hAnsi="Lato"/>
                <w:noProof/>
                <w:sz w:val="22"/>
                <w:szCs w:val="22"/>
              </w:rPr>
              <w:t>.</w:t>
            </w:r>
          </w:p>
          <w:p w14:paraId="56518834" w14:textId="77DAE6B3" w:rsidR="00954278" w:rsidRDefault="0083281F" w:rsidP="0087719F">
            <w:pPr>
              <w:numPr>
                <w:ilvl w:val="0"/>
                <w:numId w:val="8"/>
              </w:numPr>
              <w:jc w:val="both"/>
              <w:rPr>
                <w:rFonts w:ascii="Lato" w:hAnsi="Lato"/>
                <w:noProof/>
                <w:sz w:val="22"/>
                <w:szCs w:val="22"/>
              </w:rPr>
            </w:pPr>
            <w:r>
              <w:rPr>
                <w:rFonts w:ascii="Lato" w:hAnsi="Lato"/>
                <w:noProof/>
                <w:sz w:val="22"/>
                <w:szCs w:val="22"/>
              </w:rPr>
              <w:t>P</w:t>
            </w:r>
            <w:r w:rsidR="00954278" w:rsidRPr="00640E08">
              <w:rPr>
                <w:rFonts w:ascii="Lato" w:hAnsi="Lato"/>
                <w:noProof/>
                <w:sz w:val="22"/>
                <w:szCs w:val="22"/>
              </w:rPr>
              <w:t>romoting a secure and compliant training environment in line with SCI's commitment to safety</w:t>
            </w:r>
            <w:r w:rsidR="00954278">
              <w:rPr>
                <w:rFonts w:ascii="Lato" w:hAnsi="Lato"/>
                <w:noProof/>
                <w:sz w:val="22"/>
                <w:szCs w:val="22"/>
              </w:rPr>
              <w:t>,</w:t>
            </w:r>
            <w:r w:rsidR="00954278" w:rsidRPr="00640E08">
              <w:rPr>
                <w:rFonts w:ascii="Lato" w:hAnsi="Lato"/>
                <w:noProof/>
                <w:sz w:val="22"/>
                <w:szCs w:val="22"/>
              </w:rPr>
              <w:t xml:space="preserve"> and inclusivity</w:t>
            </w:r>
            <w:r w:rsidR="00B45085">
              <w:rPr>
                <w:rFonts w:ascii="Lato" w:hAnsi="Lato"/>
                <w:noProof/>
                <w:sz w:val="22"/>
                <w:szCs w:val="22"/>
              </w:rPr>
              <w:t>.</w:t>
            </w:r>
          </w:p>
          <w:p w14:paraId="1B60446C" w14:textId="77777777" w:rsidR="00954278" w:rsidRDefault="00954278" w:rsidP="0087719F">
            <w:pPr>
              <w:numPr>
                <w:ilvl w:val="0"/>
                <w:numId w:val="8"/>
              </w:numPr>
              <w:jc w:val="both"/>
              <w:rPr>
                <w:rFonts w:ascii="Lato" w:hAnsi="Lato"/>
                <w:noProof/>
                <w:sz w:val="22"/>
                <w:szCs w:val="22"/>
              </w:rPr>
            </w:pPr>
            <w:r>
              <w:rPr>
                <w:rFonts w:ascii="Lato" w:hAnsi="Lato"/>
                <w:noProof/>
                <w:sz w:val="22"/>
                <w:szCs w:val="22"/>
              </w:rPr>
              <w:t xml:space="preserve">Support the Senior lead </w:t>
            </w:r>
            <w:r w:rsidRPr="00640E08">
              <w:rPr>
                <w:rFonts w:ascii="Lato" w:hAnsi="Lato"/>
                <w:noProof/>
                <w:sz w:val="22"/>
                <w:szCs w:val="22"/>
              </w:rPr>
              <w:t>on all matters of Global Safety and Security Risk Management, support the provision of cross-functional risk management advice</w:t>
            </w:r>
            <w:r>
              <w:rPr>
                <w:rFonts w:ascii="Lato" w:hAnsi="Lato"/>
                <w:noProof/>
                <w:sz w:val="22"/>
                <w:szCs w:val="22"/>
              </w:rPr>
              <w:t>,</w:t>
            </w:r>
            <w:r w:rsidRPr="00640E08">
              <w:rPr>
                <w:rFonts w:ascii="Lato" w:hAnsi="Lato"/>
                <w:noProof/>
                <w:sz w:val="22"/>
                <w:szCs w:val="22"/>
              </w:rPr>
              <w:t xml:space="preserve"> and ensuring a safe and inclusive working environment for all staff</w:t>
            </w:r>
            <w:r>
              <w:rPr>
                <w:rFonts w:ascii="Lato" w:hAnsi="Lato"/>
                <w:noProof/>
                <w:sz w:val="22"/>
                <w:szCs w:val="22"/>
              </w:rPr>
              <w:t>,</w:t>
            </w:r>
            <w:r w:rsidRPr="00640E08">
              <w:rPr>
                <w:rFonts w:ascii="Lato" w:hAnsi="Lato"/>
                <w:noProof/>
                <w:sz w:val="22"/>
                <w:szCs w:val="22"/>
              </w:rPr>
              <w:t xml:space="preserve"> and stakeholders .</w:t>
            </w:r>
          </w:p>
          <w:p w14:paraId="061993D5" w14:textId="77777777" w:rsidR="00E83769" w:rsidRPr="00640E08" w:rsidRDefault="00E83769" w:rsidP="00E83769">
            <w:pPr>
              <w:numPr>
                <w:ilvl w:val="0"/>
                <w:numId w:val="8"/>
              </w:numPr>
              <w:jc w:val="both"/>
              <w:rPr>
                <w:rFonts w:ascii="Lato" w:hAnsi="Lato"/>
                <w:noProof/>
                <w:sz w:val="22"/>
                <w:szCs w:val="22"/>
              </w:rPr>
            </w:pPr>
            <w:r w:rsidRPr="45093D05">
              <w:rPr>
                <w:rFonts w:ascii="Lato" w:hAnsi="Lato"/>
                <w:noProof/>
                <w:sz w:val="22"/>
                <w:szCs w:val="22"/>
              </w:rPr>
              <w:t>Monitor and report  safety and security incidents supporting COs ensuring Datix, Member and Regulatory Body (i.e. Charity Commission serious incident reports) compliance.</w:t>
            </w:r>
          </w:p>
          <w:p w14:paraId="69F31637" w14:textId="16362A89" w:rsidR="00ED03BF" w:rsidRPr="00640E08" w:rsidRDefault="00ED03BF" w:rsidP="00ED03BF">
            <w:pPr>
              <w:numPr>
                <w:ilvl w:val="0"/>
                <w:numId w:val="8"/>
              </w:numPr>
              <w:jc w:val="both"/>
              <w:rPr>
                <w:rFonts w:ascii="Lato" w:hAnsi="Lato"/>
                <w:noProof/>
                <w:sz w:val="22"/>
                <w:szCs w:val="22"/>
              </w:rPr>
            </w:pPr>
            <w:r w:rsidRPr="45093D05">
              <w:rPr>
                <w:rFonts w:ascii="Lato" w:hAnsi="Lato"/>
                <w:noProof/>
                <w:sz w:val="22"/>
                <w:szCs w:val="22"/>
              </w:rPr>
              <w:t>Support CO investigations, identify and impleme</w:t>
            </w:r>
            <w:r w:rsidR="00467C84">
              <w:rPr>
                <w:rFonts w:ascii="Lato" w:hAnsi="Lato"/>
                <w:noProof/>
                <w:sz w:val="22"/>
                <w:szCs w:val="22"/>
              </w:rPr>
              <w:t>n</w:t>
            </w:r>
            <w:r w:rsidRPr="45093D05">
              <w:rPr>
                <w:rFonts w:ascii="Lato" w:hAnsi="Lato"/>
                <w:noProof/>
                <w:sz w:val="22"/>
                <w:szCs w:val="22"/>
              </w:rPr>
              <w:t xml:space="preserve">t actions and lessons learned. </w:t>
            </w:r>
          </w:p>
          <w:p w14:paraId="7FECE2E6" w14:textId="77777777" w:rsidR="00954278" w:rsidRPr="00640E08" w:rsidRDefault="00954278" w:rsidP="0087719F">
            <w:pPr>
              <w:numPr>
                <w:ilvl w:val="0"/>
                <w:numId w:val="8"/>
              </w:numPr>
              <w:jc w:val="both"/>
              <w:rPr>
                <w:rFonts w:ascii="Lato" w:hAnsi="Lato"/>
                <w:noProof/>
                <w:sz w:val="22"/>
                <w:szCs w:val="22"/>
              </w:rPr>
            </w:pPr>
            <w:r w:rsidRPr="00640E08">
              <w:rPr>
                <w:rFonts w:ascii="Lato" w:hAnsi="Lato"/>
                <w:noProof/>
                <w:sz w:val="22"/>
                <w:szCs w:val="22"/>
              </w:rPr>
              <w:t>Builds and supports the country offices</w:t>
            </w:r>
            <w:r>
              <w:rPr>
                <w:rFonts w:ascii="Lato" w:hAnsi="Lato"/>
                <w:noProof/>
                <w:sz w:val="22"/>
                <w:szCs w:val="22"/>
              </w:rPr>
              <w:t>,</w:t>
            </w:r>
            <w:r w:rsidRPr="00640E08">
              <w:rPr>
                <w:rFonts w:ascii="Lato" w:hAnsi="Lato"/>
                <w:noProof/>
                <w:sz w:val="22"/>
                <w:szCs w:val="22"/>
              </w:rPr>
              <w:t xml:space="preserve"> and global in a culture of Road Safety, including but not limited to, Road Safety awareness, campaigning, reporting and investigation. Help drive serious preventable RTIs towards zero.</w:t>
            </w:r>
          </w:p>
        </w:tc>
      </w:tr>
    </w:tbl>
    <w:p w14:paraId="0E27B00A" w14:textId="77777777" w:rsidR="00954278" w:rsidRDefault="00954278"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54278" w:rsidRPr="005E601E" w14:paraId="511EBE65" w14:textId="77777777" w:rsidTr="0087719F">
        <w:tc>
          <w:tcPr>
            <w:tcW w:w="10296" w:type="dxa"/>
            <w:shd w:val="clear" w:color="auto" w:fill="D5E0E1"/>
          </w:tcPr>
          <w:p w14:paraId="7584723A" w14:textId="77777777" w:rsidR="00954278" w:rsidRPr="005E601E" w:rsidRDefault="00954278" w:rsidP="0087719F">
            <w:pPr>
              <w:rPr>
                <w:rFonts w:ascii="Lato" w:hAnsi="Lato"/>
                <w:b/>
                <w:sz w:val="22"/>
                <w:szCs w:val="22"/>
              </w:rPr>
            </w:pPr>
            <w:r>
              <w:rPr>
                <w:rFonts w:ascii="Lato" w:hAnsi="Lato"/>
                <w:b/>
                <w:sz w:val="22"/>
                <w:szCs w:val="22"/>
              </w:rPr>
              <w:lastRenderedPageBreak/>
              <w:t>Budget</w:t>
            </w:r>
          </w:p>
        </w:tc>
      </w:tr>
      <w:tr w:rsidR="00954278" w:rsidRPr="005E601E" w14:paraId="48C9DA01" w14:textId="77777777" w:rsidTr="0087719F">
        <w:tc>
          <w:tcPr>
            <w:tcW w:w="10296" w:type="dxa"/>
          </w:tcPr>
          <w:p w14:paraId="3161A9A1" w14:textId="77777777" w:rsidR="00954278" w:rsidRPr="00B42C23" w:rsidRDefault="00954278" w:rsidP="0087719F">
            <w:pPr>
              <w:rPr>
                <w:rFonts w:ascii="Lato" w:hAnsi="Lato"/>
                <w:bCs/>
                <w:sz w:val="22"/>
                <w:szCs w:val="22"/>
              </w:rPr>
            </w:pPr>
            <w:r w:rsidRPr="00934DC0">
              <w:rPr>
                <w:rFonts w:ascii="Lato" w:hAnsi="Lato"/>
                <w:bCs/>
                <w:noProof/>
                <w:sz w:val="22"/>
                <w:szCs w:val="22"/>
              </w:rPr>
              <w:t>None</w:t>
            </w:r>
          </w:p>
        </w:tc>
      </w:tr>
    </w:tbl>
    <w:p w14:paraId="60061E4C" w14:textId="77777777" w:rsidR="00954278" w:rsidRDefault="00954278"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54278" w:rsidRPr="005E601E" w14:paraId="4E15AEC9" w14:textId="77777777" w:rsidTr="0087719F">
        <w:tc>
          <w:tcPr>
            <w:tcW w:w="10296" w:type="dxa"/>
            <w:shd w:val="clear" w:color="auto" w:fill="D5E0E1"/>
          </w:tcPr>
          <w:p w14:paraId="5BB740B1" w14:textId="77777777" w:rsidR="00954278" w:rsidRPr="005E601E" w:rsidRDefault="00954278" w:rsidP="0087719F">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954278" w:rsidRPr="00B42C23" w14:paraId="5FAC02C3" w14:textId="77777777" w:rsidTr="0087719F">
        <w:tc>
          <w:tcPr>
            <w:tcW w:w="10296" w:type="dxa"/>
          </w:tcPr>
          <w:p w14:paraId="6574DD74" w14:textId="77777777" w:rsidR="00954278" w:rsidRDefault="00954278" w:rsidP="0087719F">
            <w:pPr>
              <w:rPr>
                <w:rFonts w:ascii="Lato" w:hAnsi="Lato"/>
                <w:bCs/>
                <w:sz w:val="22"/>
                <w:szCs w:val="22"/>
              </w:rPr>
            </w:pPr>
            <w:r>
              <w:rPr>
                <w:rFonts w:ascii="Lato" w:hAnsi="Lato"/>
                <w:bCs/>
                <w:sz w:val="22"/>
                <w:szCs w:val="22"/>
              </w:rPr>
              <w:t xml:space="preserve">Number of people managed in total: </w:t>
            </w:r>
            <w:r w:rsidRPr="00934DC0">
              <w:rPr>
                <w:rFonts w:ascii="Lato" w:hAnsi="Lato"/>
                <w:bCs/>
                <w:noProof/>
                <w:sz w:val="22"/>
                <w:szCs w:val="22"/>
              </w:rPr>
              <w:t>None</w:t>
            </w:r>
          </w:p>
          <w:p w14:paraId="5D9B5FF3" w14:textId="77777777" w:rsidR="00954278" w:rsidRDefault="00954278" w:rsidP="0087719F">
            <w:pPr>
              <w:rPr>
                <w:rFonts w:ascii="Lato" w:hAnsi="Lato"/>
                <w:bCs/>
                <w:sz w:val="22"/>
                <w:szCs w:val="22"/>
              </w:rPr>
            </w:pPr>
            <w:r>
              <w:rPr>
                <w:rFonts w:ascii="Lato" w:hAnsi="Lato"/>
                <w:bCs/>
                <w:sz w:val="22"/>
                <w:szCs w:val="22"/>
              </w:rPr>
              <w:t xml:space="preserve">Manager of a team: </w:t>
            </w:r>
            <w:r w:rsidRPr="00934DC0">
              <w:rPr>
                <w:rFonts w:ascii="Lato" w:hAnsi="Lato"/>
                <w:bCs/>
                <w:noProof/>
                <w:sz w:val="22"/>
                <w:szCs w:val="22"/>
              </w:rPr>
              <w:t>No</w:t>
            </w:r>
          </w:p>
          <w:p w14:paraId="2E57E3FA" w14:textId="77777777" w:rsidR="00954278" w:rsidRPr="00B42C23" w:rsidRDefault="00954278" w:rsidP="0087719F">
            <w:pPr>
              <w:rPr>
                <w:rFonts w:ascii="Lato" w:hAnsi="Lato"/>
                <w:bCs/>
                <w:sz w:val="22"/>
                <w:szCs w:val="22"/>
              </w:rPr>
            </w:pPr>
            <w:r>
              <w:rPr>
                <w:rFonts w:ascii="Lato" w:hAnsi="Lato"/>
                <w:bCs/>
                <w:sz w:val="22"/>
                <w:szCs w:val="22"/>
              </w:rPr>
              <w:t xml:space="preserve">Team Manager (manager of multiple teams): </w:t>
            </w:r>
            <w:r w:rsidRPr="00934DC0">
              <w:rPr>
                <w:rFonts w:ascii="Lato" w:hAnsi="Lato"/>
                <w:bCs/>
                <w:noProof/>
                <w:sz w:val="22"/>
                <w:szCs w:val="22"/>
              </w:rPr>
              <w:t>No</w:t>
            </w:r>
          </w:p>
        </w:tc>
      </w:tr>
    </w:tbl>
    <w:p w14:paraId="44EAFD9C" w14:textId="77777777" w:rsidR="00954278" w:rsidRDefault="00954278"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54278" w:rsidRPr="005E601E" w14:paraId="050AB09B" w14:textId="77777777" w:rsidTr="0087719F">
        <w:tc>
          <w:tcPr>
            <w:tcW w:w="10296" w:type="dxa"/>
            <w:shd w:val="clear" w:color="auto" w:fill="D5E0E1"/>
          </w:tcPr>
          <w:p w14:paraId="0F576350" w14:textId="77777777" w:rsidR="00954278" w:rsidRPr="005E601E" w:rsidRDefault="00954278" w:rsidP="0087719F">
            <w:pPr>
              <w:rPr>
                <w:rFonts w:ascii="Lato" w:hAnsi="Lato"/>
                <w:b/>
                <w:sz w:val="22"/>
                <w:szCs w:val="22"/>
              </w:rPr>
            </w:pPr>
            <w:r>
              <w:rPr>
                <w:rFonts w:ascii="Lato" w:hAnsi="Lato"/>
                <w:b/>
                <w:sz w:val="22"/>
                <w:szCs w:val="22"/>
              </w:rPr>
              <w:t>Size of Remit</w:t>
            </w:r>
          </w:p>
        </w:tc>
      </w:tr>
      <w:tr w:rsidR="00954278" w:rsidRPr="00B42C23" w14:paraId="38080326" w14:textId="77777777" w:rsidTr="0087719F">
        <w:tc>
          <w:tcPr>
            <w:tcW w:w="10296" w:type="dxa"/>
          </w:tcPr>
          <w:p w14:paraId="2F503470" w14:textId="77777777" w:rsidR="00954278" w:rsidRPr="00B42C23" w:rsidRDefault="00954278" w:rsidP="0087719F">
            <w:pPr>
              <w:rPr>
                <w:rFonts w:ascii="Lato" w:hAnsi="Lato"/>
                <w:bCs/>
                <w:sz w:val="22"/>
                <w:szCs w:val="22"/>
              </w:rPr>
            </w:pPr>
            <w:r w:rsidRPr="00934DC0">
              <w:rPr>
                <w:rFonts w:ascii="Lato" w:hAnsi="Lato"/>
                <w:bCs/>
                <w:noProof/>
                <w:sz w:val="22"/>
                <w:szCs w:val="22"/>
              </w:rPr>
              <w:t>Multiple countries or Functions</w:t>
            </w:r>
          </w:p>
        </w:tc>
      </w:tr>
    </w:tbl>
    <w:p w14:paraId="4B94D5A5" w14:textId="77777777" w:rsidR="00954278" w:rsidRDefault="00954278"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54278" w:rsidRPr="005E601E" w14:paraId="5384DCB9" w14:textId="77777777" w:rsidTr="0087719F">
        <w:tc>
          <w:tcPr>
            <w:tcW w:w="10296" w:type="dxa"/>
            <w:shd w:val="clear" w:color="auto" w:fill="D5E0E1"/>
          </w:tcPr>
          <w:p w14:paraId="1060DDF3" w14:textId="77777777" w:rsidR="00954278" w:rsidRPr="005E601E" w:rsidRDefault="00954278" w:rsidP="0087719F">
            <w:pPr>
              <w:rPr>
                <w:rFonts w:ascii="Lato" w:hAnsi="Lato"/>
                <w:b/>
                <w:sz w:val="22"/>
                <w:szCs w:val="22"/>
              </w:rPr>
            </w:pPr>
            <w:r>
              <w:rPr>
                <w:rFonts w:ascii="Lato" w:hAnsi="Lato"/>
                <w:b/>
                <w:sz w:val="22"/>
                <w:szCs w:val="22"/>
              </w:rPr>
              <w:t>Travel Requirements</w:t>
            </w:r>
          </w:p>
        </w:tc>
      </w:tr>
      <w:tr w:rsidR="00954278" w:rsidRPr="00B42C23" w14:paraId="1B40EB69" w14:textId="77777777" w:rsidTr="0087719F">
        <w:tc>
          <w:tcPr>
            <w:tcW w:w="10296" w:type="dxa"/>
          </w:tcPr>
          <w:p w14:paraId="5F6CAEB0" w14:textId="77777777" w:rsidR="00954278" w:rsidRDefault="00954278" w:rsidP="0087719F">
            <w:pPr>
              <w:rPr>
                <w:rFonts w:ascii="Lato" w:hAnsi="Lato"/>
                <w:bCs/>
                <w:sz w:val="22"/>
                <w:szCs w:val="22"/>
              </w:rPr>
            </w:pPr>
            <w:r>
              <w:rPr>
                <w:rFonts w:ascii="Lato" w:hAnsi="Lato"/>
                <w:bCs/>
                <w:sz w:val="22"/>
                <w:szCs w:val="22"/>
              </w:rPr>
              <w:t xml:space="preserve">International travel required: </w:t>
            </w:r>
            <w:r w:rsidRPr="00934DC0">
              <w:rPr>
                <w:rFonts w:ascii="Lato" w:hAnsi="Lato"/>
                <w:bCs/>
                <w:noProof/>
                <w:sz w:val="22"/>
                <w:szCs w:val="22"/>
              </w:rPr>
              <w:t>Yes</w:t>
            </w:r>
          </w:p>
          <w:p w14:paraId="3DEEC669" w14:textId="77777777" w:rsidR="00954278" w:rsidRDefault="00954278" w:rsidP="0087719F">
            <w:pPr>
              <w:rPr>
                <w:rFonts w:ascii="Lato" w:hAnsi="Lato"/>
                <w:bCs/>
                <w:sz w:val="22"/>
                <w:szCs w:val="22"/>
              </w:rPr>
            </w:pPr>
          </w:p>
          <w:p w14:paraId="5B5A9055" w14:textId="0CC14B97" w:rsidR="00954278" w:rsidRDefault="00954278" w:rsidP="0087719F">
            <w:pPr>
              <w:rPr>
                <w:rFonts w:ascii="Lato" w:hAnsi="Lato"/>
                <w:bCs/>
                <w:sz w:val="22"/>
                <w:szCs w:val="22"/>
              </w:rPr>
            </w:pPr>
            <w:r>
              <w:rPr>
                <w:rFonts w:ascii="Lato" w:hAnsi="Lato"/>
                <w:bCs/>
                <w:sz w:val="22"/>
                <w:szCs w:val="22"/>
              </w:rPr>
              <w:t xml:space="preserve">Percentage of required for travel: </w:t>
            </w:r>
            <w:r w:rsidRPr="00934DC0">
              <w:rPr>
                <w:rFonts w:ascii="Lato" w:hAnsi="Lato"/>
                <w:bCs/>
                <w:noProof/>
                <w:sz w:val="22"/>
                <w:szCs w:val="22"/>
              </w:rPr>
              <w:t>30%</w:t>
            </w:r>
          </w:p>
          <w:p w14:paraId="3656B9AB" w14:textId="77777777" w:rsidR="00954278" w:rsidRPr="00B42C23" w:rsidRDefault="00954278" w:rsidP="0087719F">
            <w:pPr>
              <w:rPr>
                <w:rFonts w:ascii="Lato" w:hAnsi="Lato"/>
                <w:bCs/>
                <w:sz w:val="22"/>
                <w:szCs w:val="22"/>
              </w:rPr>
            </w:pPr>
          </w:p>
        </w:tc>
      </w:tr>
    </w:tbl>
    <w:p w14:paraId="45FB0818" w14:textId="77777777" w:rsidR="00954278" w:rsidRDefault="00954278"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54278" w:rsidRPr="005E601E" w14:paraId="71B5905F" w14:textId="77777777" w:rsidTr="0087719F">
        <w:tc>
          <w:tcPr>
            <w:tcW w:w="10296" w:type="dxa"/>
            <w:shd w:val="clear" w:color="auto" w:fill="D5E0E1"/>
          </w:tcPr>
          <w:p w14:paraId="7E728718" w14:textId="77777777" w:rsidR="00954278" w:rsidRPr="005E601E" w:rsidRDefault="00954278" w:rsidP="0087719F">
            <w:pPr>
              <w:rPr>
                <w:rFonts w:ascii="Lato" w:hAnsi="Lato"/>
                <w:b/>
                <w:sz w:val="22"/>
                <w:szCs w:val="22"/>
              </w:rPr>
            </w:pPr>
            <w:r w:rsidRPr="005E601E">
              <w:rPr>
                <w:rFonts w:ascii="Lato" w:hAnsi="Lato"/>
                <w:b/>
                <w:sz w:val="22"/>
                <w:szCs w:val="22"/>
              </w:rPr>
              <w:t>Key Relationships</w:t>
            </w:r>
          </w:p>
        </w:tc>
      </w:tr>
      <w:tr w:rsidR="00954278" w:rsidRPr="002E64D8" w14:paraId="04DEE702" w14:textId="77777777" w:rsidTr="0087719F">
        <w:trPr>
          <w:trHeight w:val="854"/>
        </w:trPr>
        <w:tc>
          <w:tcPr>
            <w:tcW w:w="10296" w:type="dxa"/>
          </w:tcPr>
          <w:p w14:paraId="10595A90" w14:textId="77777777" w:rsidR="00954278" w:rsidRDefault="00954278" w:rsidP="0087719F">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1AE4D6E4" w14:textId="77777777" w:rsidR="00954278" w:rsidRDefault="00954278" w:rsidP="0087719F">
            <w:pPr>
              <w:numPr>
                <w:ilvl w:val="0"/>
                <w:numId w:val="9"/>
              </w:numPr>
              <w:rPr>
                <w:rFonts w:ascii="Lato" w:hAnsi="Lato"/>
                <w:bCs/>
                <w:sz w:val="22"/>
                <w:szCs w:val="22"/>
              </w:rPr>
            </w:pPr>
            <w:r>
              <w:rPr>
                <w:rFonts w:ascii="Lato" w:hAnsi="Lato"/>
                <w:bCs/>
                <w:noProof/>
                <w:sz w:val="22"/>
                <w:szCs w:val="22"/>
              </w:rPr>
              <w:t xml:space="preserve">Country Office </w:t>
            </w:r>
            <w:r w:rsidRPr="00934DC0">
              <w:rPr>
                <w:rFonts w:ascii="Lato" w:hAnsi="Lato"/>
                <w:bCs/>
                <w:noProof/>
                <w:sz w:val="22"/>
                <w:szCs w:val="22"/>
              </w:rPr>
              <w:t xml:space="preserve">Safety and Security leads </w:t>
            </w:r>
          </w:p>
          <w:p w14:paraId="0BB2479B" w14:textId="77777777" w:rsidR="00954278" w:rsidRDefault="00954278" w:rsidP="0087719F">
            <w:pPr>
              <w:numPr>
                <w:ilvl w:val="0"/>
                <w:numId w:val="9"/>
              </w:numPr>
              <w:rPr>
                <w:rFonts w:ascii="Lato" w:hAnsi="Lato"/>
                <w:bCs/>
                <w:sz w:val="22"/>
                <w:szCs w:val="22"/>
              </w:rPr>
            </w:pPr>
            <w:r>
              <w:rPr>
                <w:rFonts w:ascii="Lato" w:hAnsi="Lato"/>
                <w:bCs/>
                <w:noProof/>
                <w:sz w:val="22"/>
                <w:szCs w:val="22"/>
              </w:rPr>
              <w:t>Country Directors</w:t>
            </w:r>
          </w:p>
          <w:p w14:paraId="062AA8D8" w14:textId="77777777" w:rsidR="00954278" w:rsidRDefault="00954278" w:rsidP="0087719F">
            <w:pPr>
              <w:numPr>
                <w:ilvl w:val="0"/>
                <w:numId w:val="9"/>
              </w:numPr>
              <w:rPr>
                <w:rFonts w:ascii="Lato" w:hAnsi="Lato"/>
                <w:bCs/>
                <w:sz w:val="22"/>
                <w:szCs w:val="22"/>
              </w:rPr>
            </w:pPr>
            <w:r w:rsidRPr="00934DC0">
              <w:rPr>
                <w:rFonts w:ascii="Lato" w:hAnsi="Lato"/>
                <w:bCs/>
                <w:noProof/>
                <w:sz w:val="22"/>
                <w:szCs w:val="22"/>
              </w:rPr>
              <w:t>IT and Data Security</w:t>
            </w:r>
          </w:p>
          <w:p w14:paraId="5198C15D" w14:textId="77777777" w:rsidR="00954278" w:rsidRDefault="00954278" w:rsidP="0087719F">
            <w:pPr>
              <w:numPr>
                <w:ilvl w:val="0"/>
                <w:numId w:val="9"/>
              </w:numPr>
              <w:rPr>
                <w:rFonts w:ascii="Lato" w:hAnsi="Lato"/>
                <w:bCs/>
                <w:sz w:val="22"/>
                <w:szCs w:val="22"/>
              </w:rPr>
            </w:pPr>
            <w:r w:rsidRPr="00934DC0">
              <w:rPr>
                <w:rFonts w:ascii="Lato" w:hAnsi="Lato"/>
                <w:bCs/>
                <w:noProof/>
                <w:sz w:val="22"/>
                <w:szCs w:val="22"/>
              </w:rPr>
              <w:t>Supply Chain</w:t>
            </w:r>
          </w:p>
          <w:p w14:paraId="066F0D20" w14:textId="77777777" w:rsidR="00954278" w:rsidRDefault="00954278" w:rsidP="0087719F">
            <w:pPr>
              <w:numPr>
                <w:ilvl w:val="0"/>
                <w:numId w:val="9"/>
              </w:numPr>
              <w:rPr>
                <w:rFonts w:ascii="Lato" w:hAnsi="Lato"/>
                <w:bCs/>
                <w:sz w:val="22"/>
                <w:szCs w:val="22"/>
              </w:rPr>
            </w:pPr>
            <w:r>
              <w:rPr>
                <w:rFonts w:ascii="Lato" w:hAnsi="Lato"/>
                <w:bCs/>
                <w:noProof/>
                <w:sz w:val="22"/>
                <w:szCs w:val="22"/>
              </w:rPr>
              <w:t>The R</w:t>
            </w:r>
            <w:r w:rsidRPr="00934DC0">
              <w:rPr>
                <w:rFonts w:ascii="Lato" w:hAnsi="Lato"/>
                <w:bCs/>
                <w:noProof/>
                <w:sz w:val="22"/>
                <w:szCs w:val="22"/>
              </w:rPr>
              <w:t>egional Director</w:t>
            </w:r>
          </w:p>
          <w:p w14:paraId="0B436CD8" w14:textId="77777777" w:rsidR="00954278" w:rsidRDefault="00954278" w:rsidP="0087719F">
            <w:pPr>
              <w:numPr>
                <w:ilvl w:val="0"/>
                <w:numId w:val="9"/>
              </w:numPr>
              <w:rPr>
                <w:rFonts w:ascii="Lato" w:hAnsi="Lato"/>
                <w:bCs/>
                <w:sz w:val="22"/>
                <w:szCs w:val="22"/>
              </w:rPr>
            </w:pPr>
            <w:r w:rsidRPr="00934DC0">
              <w:rPr>
                <w:rFonts w:ascii="Lato" w:hAnsi="Lato"/>
                <w:bCs/>
                <w:noProof/>
                <w:sz w:val="22"/>
                <w:szCs w:val="22"/>
              </w:rPr>
              <w:t>Risk</w:t>
            </w:r>
          </w:p>
          <w:p w14:paraId="300FBF15" w14:textId="77777777" w:rsidR="00954278" w:rsidRPr="00577AA4" w:rsidRDefault="00954278" w:rsidP="0087719F">
            <w:pPr>
              <w:numPr>
                <w:ilvl w:val="0"/>
                <w:numId w:val="9"/>
              </w:numPr>
              <w:rPr>
                <w:rFonts w:ascii="Lato" w:hAnsi="Lato"/>
                <w:bCs/>
                <w:sz w:val="22"/>
                <w:szCs w:val="22"/>
              </w:rPr>
            </w:pPr>
            <w:r w:rsidRPr="00934DC0">
              <w:rPr>
                <w:rFonts w:ascii="Lato" w:hAnsi="Lato"/>
                <w:bCs/>
                <w:noProof/>
                <w:sz w:val="22"/>
                <w:szCs w:val="22"/>
              </w:rPr>
              <w:t>Humanitairan</w:t>
            </w:r>
            <w:r>
              <w:rPr>
                <w:rFonts w:ascii="Lato" w:hAnsi="Lato"/>
                <w:bCs/>
                <w:noProof/>
                <w:sz w:val="22"/>
                <w:szCs w:val="22"/>
              </w:rPr>
              <w:t xml:space="preserve"> and </w:t>
            </w:r>
            <w:r w:rsidRPr="00577AA4">
              <w:rPr>
                <w:rFonts w:ascii="Lato" w:hAnsi="Lato"/>
                <w:bCs/>
                <w:noProof/>
                <w:sz w:val="22"/>
                <w:szCs w:val="22"/>
              </w:rPr>
              <w:t xml:space="preserve">Ops </w:t>
            </w:r>
          </w:p>
          <w:p w14:paraId="0891B4F6" w14:textId="77777777" w:rsidR="00954278" w:rsidRDefault="00954278" w:rsidP="0087719F">
            <w:pPr>
              <w:numPr>
                <w:ilvl w:val="0"/>
                <w:numId w:val="9"/>
              </w:numPr>
              <w:rPr>
                <w:rFonts w:ascii="Lato" w:hAnsi="Lato"/>
                <w:bCs/>
                <w:sz w:val="22"/>
                <w:szCs w:val="22"/>
              </w:rPr>
            </w:pPr>
            <w:r w:rsidRPr="00934DC0">
              <w:rPr>
                <w:rFonts w:ascii="Lato" w:hAnsi="Lato"/>
                <w:bCs/>
                <w:noProof/>
                <w:sz w:val="22"/>
                <w:szCs w:val="22"/>
              </w:rPr>
              <w:t>Learning and Development</w:t>
            </w:r>
          </w:p>
          <w:p w14:paraId="049F31CB" w14:textId="77777777" w:rsidR="00954278" w:rsidRDefault="00954278" w:rsidP="0087719F">
            <w:pPr>
              <w:rPr>
                <w:rFonts w:ascii="Lato" w:hAnsi="Lato"/>
                <w:bCs/>
                <w:sz w:val="22"/>
                <w:szCs w:val="22"/>
              </w:rPr>
            </w:pPr>
          </w:p>
          <w:p w14:paraId="691099A1" w14:textId="77777777" w:rsidR="00954278" w:rsidRDefault="00954278" w:rsidP="0087719F">
            <w:pPr>
              <w:rPr>
                <w:rFonts w:ascii="Lato" w:hAnsi="Lato"/>
                <w:b/>
                <w:sz w:val="22"/>
                <w:szCs w:val="22"/>
              </w:rPr>
            </w:pPr>
            <w:r w:rsidRPr="005E601E">
              <w:rPr>
                <w:rFonts w:ascii="Lato" w:hAnsi="Lato"/>
                <w:b/>
                <w:sz w:val="22"/>
                <w:szCs w:val="22"/>
              </w:rPr>
              <w:t>External</w:t>
            </w:r>
          </w:p>
          <w:p w14:paraId="10FB28B4" w14:textId="77777777" w:rsidR="00954278" w:rsidRPr="002E64D8" w:rsidRDefault="00954278" w:rsidP="0087719F">
            <w:pPr>
              <w:numPr>
                <w:ilvl w:val="0"/>
                <w:numId w:val="10"/>
              </w:numPr>
              <w:rPr>
                <w:rFonts w:ascii="Lato" w:hAnsi="Lato"/>
                <w:bCs/>
                <w:sz w:val="22"/>
                <w:szCs w:val="22"/>
              </w:rPr>
            </w:pPr>
            <w:r w:rsidRPr="00934DC0">
              <w:rPr>
                <w:rFonts w:ascii="Lato" w:hAnsi="Lato"/>
                <w:bCs/>
                <w:noProof/>
                <w:sz w:val="22"/>
                <w:szCs w:val="22"/>
              </w:rPr>
              <w:t>UNDSS, INSO, INGOs Security teams, Global international Security Forum,</w:t>
            </w:r>
          </w:p>
        </w:tc>
      </w:tr>
    </w:tbl>
    <w:p w14:paraId="53128261" w14:textId="77777777" w:rsidR="00954278" w:rsidRDefault="00954278"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54278" w:rsidRPr="005E601E" w14:paraId="24858C5E" w14:textId="77777777" w:rsidTr="16E4FF3D">
        <w:tc>
          <w:tcPr>
            <w:tcW w:w="10296" w:type="dxa"/>
            <w:shd w:val="clear" w:color="auto" w:fill="D5E0E1"/>
          </w:tcPr>
          <w:p w14:paraId="28B5DBFB" w14:textId="77777777" w:rsidR="00954278" w:rsidRPr="005E601E" w:rsidRDefault="00954278" w:rsidP="0087719F">
            <w:pPr>
              <w:rPr>
                <w:rFonts w:ascii="Lato" w:hAnsi="Lato"/>
                <w:b/>
                <w:sz w:val="22"/>
                <w:szCs w:val="22"/>
              </w:rPr>
            </w:pPr>
            <w:r>
              <w:rPr>
                <w:rFonts w:ascii="Lato" w:hAnsi="Lato"/>
                <w:b/>
                <w:sz w:val="22"/>
                <w:szCs w:val="22"/>
              </w:rPr>
              <w:t>Competencies</w:t>
            </w:r>
          </w:p>
        </w:tc>
      </w:tr>
      <w:tr w:rsidR="00954278" w:rsidRPr="005E601E" w14:paraId="69C88E62" w14:textId="77777777" w:rsidTr="16E4FF3D">
        <w:trPr>
          <w:trHeight w:val="854"/>
        </w:trPr>
        <w:tc>
          <w:tcPr>
            <w:tcW w:w="10296" w:type="dxa"/>
          </w:tcPr>
          <w:p w14:paraId="01C56E69" w14:textId="61D09587" w:rsidR="00954278" w:rsidRPr="00D108DE" w:rsidRDefault="2D123155" w:rsidP="16E4FF3D">
            <w:r w:rsidRPr="16E4FF3D">
              <w:rPr>
                <w:rFonts w:ascii="Lato" w:hAnsi="Lato"/>
                <w:noProof/>
                <w:sz w:val="22"/>
                <w:szCs w:val="22"/>
              </w:rPr>
              <w:t>Cluster: Leading</w:t>
            </w:r>
          </w:p>
          <w:p w14:paraId="25E2CDDD" w14:textId="1462972E" w:rsidR="00954278" w:rsidRPr="00D108DE" w:rsidRDefault="2D123155" w:rsidP="16E4FF3D">
            <w:r w:rsidRPr="16E4FF3D">
              <w:rPr>
                <w:rFonts w:ascii="Lato" w:hAnsi="Lato"/>
                <w:noProof/>
                <w:sz w:val="22"/>
                <w:szCs w:val="22"/>
              </w:rPr>
              <w:t>Competency: Delivering results</w:t>
            </w:r>
          </w:p>
          <w:p w14:paraId="04A79BE6" w14:textId="4891546A" w:rsidR="00954278" w:rsidRPr="00D108DE" w:rsidRDefault="2D123155" w:rsidP="16E4FF3D">
            <w:r w:rsidRPr="16E4FF3D">
              <w:rPr>
                <w:rFonts w:ascii="Lato" w:hAnsi="Lato"/>
                <w:noProof/>
                <w:sz w:val="22"/>
                <w:szCs w:val="22"/>
              </w:rPr>
              <w:t>Level: Accomplished</w:t>
            </w:r>
          </w:p>
          <w:p w14:paraId="71339A1E" w14:textId="4CE95632" w:rsidR="00954278" w:rsidRPr="00D108DE" w:rsidRDefault="2D123155" w:rsidP="16E4FF3D">
            <w:r w:rsidRPr="16E4FF3D">
              <w:rPr>
                <w:rFonts w:ascii="Lato" w:hAnsi="Lato"/>
                <w:noProof/>
                <w:sz w:val="22"/>
                <w:szCs w:val="22"/>
              </w:rPr>
              <w:t>Behavioural Indicator: Establishes clear and compelling objectives with teams and individuals and monitors progress and performance.</w:t>
            </w:r>
          </w:p>
          <w:p w14:paraId="63B07442" w14:textId="021CCE74" w:rsidR="00954278" w:rsidRPr="00D108DE" w:rsidRDefault="2D123155" w:rsidP="16E4FF3D">
            <w:r w:rsidRPr="16E4FF3D">
              <w:rPr>
                <w:rFonts w:ascii="Lato" w:hAnsi="Lato"/>
                <w:noProof/>
                <w:sz w:val="22"/>
                <w:szCs w:val="22"/>
              </w:rPr>
              <w:t xml:space="preserve"> </w:t>
            </w:r>
          </w:p>
          <w:p w14:paraId="55173EEF" w14:textId="7EF1924C" w:rsidR="00954278" w:rsidRPr="00D108DE" w:rsidRDefault="2D123155" w:rsidP="16E4FF3D">
            <w:r w:rsidRPr="16E4FF3D">
              <w:rPr>
                <w:rFonts w:ascii="Lato" w:hAnsi="Lato"/>
                <w:noProof/>
                <w:sz w:val="22"/>
                <w:szCs w:val="22"/>
              </w:rPr>
              <w:t>Cluster: Thinking</w:t>
            </w:r>
          </w:p>
          <w:p w14:paraId="6EA481CE" w14:textId="20B45DD3" w:rsidR="00954278" w:rsidRPr="00D108DE" w:rsidRDefault="2D123155" w:rsidP="16E4FF3D">
            <w:r w:rsidRPr="16E4FF3D">
              <w:rPr>
                <w:rFonts w:ascii="Lato" w:hAnsi="Lato"/>
                <w:noProof/>
                <w:sz w:val="22"/>
                <w:szCs w:val="22"/>
              </w:rPr>
              <w:t>Competency: Problem solving and decision making</w:t>
            </w:r>
          </w:p>
          <w:p w14:paraId="4D542DBC" w14:textId="55949DBC" w:rsidR="00954278" w:rsidRPr="00D108DE" w:rsidRDefault="2D123155" w:rsidP="16E4FF3D">
            <w:r w:rsidRPr="16E4FF3D">
              <w:rPr>
                <w:rFonts w:ascii="Lato" w:hAnsi="Lato"/>
                <w:noProof/>
                <w:sz w:val="22"/>
                <w:szCs w:val="22"/>
              </w:rPr>
              <w:t>Level: Accomplished</w:t>
            </w:r>
          </w:p>
          <w:p w14:paraId="38F3AE6E" w14:textId="535A46FE" w:rsidR="00954278" w:rsidRPr="00D108DE" w:rsidRDefault="2D123155" w:rsidP="16E4FF3D">
            <w:r w:rsidRPr="16E4FF3D">
              <w:rPr>
                <w:rFonts w:ascii="Lato" w:hAnsi="Lato"/>
                <w:noProof/>
                <w:sz w:val="22"/>
                <w:szCs w:val="22"/>
              </w:rPr>
              <w:t>Behavioural Indicator: Analyses and exercises judgment in challenging situations where specific guidance or the full facts are not available.</w:t>
            </w:r>
          </w:p>
          <w:p w14:paraId="61D36D8F" w14:textId="3CDC4D14" w:rsidR="00954278" w:rsidRPr="00D108DE" w:rsidRDefault="2D123155" w:rsidP="16E4FF3D">
            <w:r w:rsidRPr="16E4FF3D">
              <w:rPr>
                <w:rFonts w:ascii="Lato" w:hAnsi="Lato"/>
                <w:noProof/>
                <w:sz w:val="22"/>
                <w:szCs w:val="22"/>
              </w:rPr>
              <w:t xml:space="preserve"> </w:t>
            </w:r>
          </w:p>
          <w:p w14:paraId="562CCFD7" w14:textId="699DFF3C" w:rsidR="00954278" w:rsidRPr="00D108DE" w:rsidRDefault="2D123155" w:rsidP="16E4FF3D">
            <w:r w:rsidRPr="16E4FF3D">
              <w:rPr>
                <w:rFonts w:ascii="Lato" w:hAnsi="Lato"/>
                <w:noProof/>
                <w:sz w:val="22"/>
                <w:szCs w:val="22"/>
              </w:rPr>
              <w:t>Cluster: Thinking</w:t>
            </w:r>
          </w:p>
          <w:p w14:paraId="3615DF10" w14:textId="2C93062D" w:rsidR="00954278" w:rsidRPr="00D108DE" w:rsidRDefault="2D123155" w:rsidP="16E4FF3D">
            <w:r w:rsidRPr="16E4FF3D">
              <w:rPr>
                <w:rFonts w:ascii="Lato" w:hAnsi="Lato"/>
                <w:noProof/>
                <w:sz w:val="22"/>
                <w:szCs w:val="22"/>
              </w:rPr>
              <w:t>Competency: Innovating and adapting</w:t>
            </w:r>
          </w:p>
          <w:p w14:paraId="5ED5B919" w14:textId="31611E53" w:rsidR="00954278" w:rsidRPr="00D108DE" w:rsidRDefault="2D123155" w:rsidP="16E4FF3D">
            <w:r w:rsidRPr="16E4FF3D">
              <w:rPr>
                <w:rFonts w:ascii="Lato" w:hAnsi="Lato"/>
                <w:noProof/>
                <w:sz w:val="22"/>
                <w:szCs w:val="22"/>
              </w:rPr>
              <w:t>Level: Accomplished</w:t>
            </w:r>
          </w:p>
          <w:p w14:paraId="6A640065" w14:textId="0F012F60" w:rsidR="00954278" w:rsidRPr="00D108DE" w:rsidRDefault="2D123155" w:rsidP="16E4FF3D">
            <w:r w:rsidRPr="16E4FF3D">
              <w:rPr>
                <w:rFonts w:ascii="Lato" w:hAnsi="Lato"/>
                <w:noProof/>
                <w:sz w:val="22"/>
                <w:szCs w:val="22"/>
              </w:rPr>
              <w:t>Behavioural Indicator: Anticipates change and adapts their (and their team’s) plans and priorities accordingly.</w:t>
            </w:r>
          </w:p>
          <w:p w14:paraId="1B40EAE5" w14:textId="29490D8A" w:rsidR="002549B9" w:rsidRPr="00D108DE" w:rsidRDefault="2D123155" w:rsidP="16E4FF3D">
            <w:r w:rsidRPr="16E4FF3D">
              <w:rPr>
                <w:rFonts w:ascii="Lato" w:hAnsi="Lato"/>
                <w:noProof/>
                <w:sz w:val="22"/>
                <w:szCs w:val="22"/>
              </w:rPr>
              <w:t xml:space="preserve"> </w:t>
            </w:r>
          </w:p>
          <w:p w14:paraId="1336F581" w14:textId="33BF1660" w:rsidR="00954278" w:rsidRPr="00D108DE" w:rsidRDefault="2D123155" w:rsidP="16E4FF3D">
            <w:r w:rsidRPr="16E4FF3D">
              <w:rPr>
                <w:rFonts w:ascii="Lato" w:hAnsi="Lato"/>
                <w:noProof/>
                <w:sz w:val="22"/>
                <w:szCs w:val="22"/>
              </w:rPr>
              <w:t>Cluster: Engaging</w:t>
            </w:r>
          </w:p>
          <w:p w14:paraId="197A5CE8" w14:textId="09E6A9F8" w:rsidR="00954278" w:rsidRPr="00D108DE" w:rsidRDefault="2D123155" w:rsidP="16E4FF3D">
            <w:r w:rsidRPr="16E4FF3D">
              <w:rPr>
                <w:rFonts w:ascii="Lato" w:hAnsi="Lato"/>
                <w:noProof/>
                <w:sz w:val="22"/>
                <w:szCs w:val="22"/>
              </w:rPr>
              <w:t>Competency: Working effectively with others</w:t>
            </w:r>
          </w:p>
          <w:p w14:paraId="48EBBD2E" w14:textId="3AE3FAC8" w:rsidR="00954278" w:rsidRPr="00D108DE" w:rsidRDefault="2D123155" w:rsidP="16E4FF3D">
            <w:r w:rsidRPr="16E4FF3D">
              <w:rPr>
                <w:rFonts w:ascii="Lato" w:hAnsi="Lato"/>
                <w:noProof/>
                <w:sz w:val="22"/>
                <w:szCs w:val="22"/>
              </w:rPr>
              <w:t>Level: Accomplished</w:t>
            </w:r>
          </w:p>
          <w:p w14:paraId="0966FB35" w14:textId="4A7A805F" w:rsidR="00954278" w:rsidRPr="00D108DE" w:rsidRDefault="2D123155" w:rsidP="16E4FF3D">
            <w:r w:rsidRPr="16E4FF3D">
              <w:rPr>
                <w:rFonts w:ascii="Lato" w:hAnsi="Lato"/>
                <w:noProof/>
                <w:sz w:val="22"/>
                <w:szCs w:val="22"/>
              </w:rPr>
              <w:t>Behavioural Indicator: Knows when to follow and when to lend leadership to strengthen other leaders.</w:t>
            </w:r>
          </w:p>
          <w:p w14:paraId="757AFA74" w14:textId="1A273DBC" w:rsidR="00954278" w:rsidRPr="00D108DE" w:rsidRDefault="2D123155" w:rsidP="16E4FF3D">
            <w:r w:rsidRPr="16E4FF3D">
              <w:rPr>
                <w:rFonts w:ascii="Lato" w:hAnsi="Lato"/>
                <w:noProof/>
                <w:sz w:val="22"/>
                <w:szCs w:val="22"/>
              </w:rPr>
              <w:t xml:space="preserve"> </w:t>
            </w:r>
          </w:p>
          <w:p w14:paraId="17E81ADC" w14:textId="52B5CD36" w:rsidR="00954278" w:rsidRPr="00D108DE" w:rsidRDefault="2D123155" w:rsidP="16E4FF3D">
            <w:r w:rsidRPr="16E4FF3D">
              <w:rPr>
                <w:rFonts w:ascii="Lato" w:hAnsi="Lato"/>
                <w:noProof/>
                <w:sz w:val="22"/>
                <w:szCs w:val="22"/>
              </w:rPr>
              <w:t>Cluster: Engaging</w:t>
            </w:r>
          </w:p>
          <w:p w14:paraId="1AA7874D" w14:textId="6EFC8FA6" w:rsidR="00954278" w:rsidRPr="00D108DE" w:rsidRDefault="2D123155" w:rsidP="16E4FF3D">
            <w:r w:rsidRPr="16E4FF3D">
              <w:rPr>
                <w:rFonts w:ascii="Lato" w:hAnsi="Lato"/>
                <w:noProof/>
                <w:sz w:val="22"/>
                <w:szCs w:val="22"/>
              </w:rPr>
              <w:lastRenderedPageBreak/>
              <w:t>Competency: Communicating with impact</w:t>
            </w:r>
          </w:p>
          <w:p w14:paraId="77D010BC" w14:textId="5E8FC22D" w:rsidR="00954278" w:rsidRPr="00D108DE" w:rsidRDefault="2D123155" w:rsidP="16E4FF3D">
            <w:r w:rsidRPr="16E4FF3D">
              <w:rPr>
                <w:rFonts w:ascii="Lato" w:hAnsi="Lato"/>
                <w:noProof/>
                <w:sz w:val="22"/>
                <w:szCs w:val="22"/>
              </w:rPr>
              <w:t>Level: Accomplished</w:t>
            </w:r>
          </w:p>
          <w:p w14:paraId="45116A35" w14:textId="153BFDE9" w:rsidR="00954278" w:rsidRPr="00D108DE" w:rsidRDefault="2D123155" w:rsidP="16E4FF3D">
            <w:r w:rsidRPr="16E4FF3D">
              <w:rPr>
                <w:rFonts w:ascii="Lato" w:hAnsi="Lato"/>
                <w:noProof/>
                <w:sz w:val="22"/>
                <w:szCs w:val="22"/>
              </w:rPr>
              <w:t>Behavioural Indicator: Conveys complex issues with clarity brevity and confidence.</w:t>
            </w:r>
          </w:p>
        </w:tc>
      </w:tr>
    </w:tbl>
    <w:p w14:paraId="62486C05" w14:textId="77777777" w:rsidR="00954278" w:rsidRDefault="00954278"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54278" w:rsidRPr="005E601E" w14:paraId="73C64263" w14:textId="77777777" w:rsidTr="0087719F">
        <w:tc>
          <w:tcPr>
            <w:tcW w:w="10296" w:type="dxa"/>
            <w:shd w:val="clear" w:color="auto" w:fill="D5E0E1"/>
          </w:tcPr>
          <w:p w14:paraId="5BE7C138" w14:textId="77777777" w:rsidR="00954278" w:rsidRPr="005E601E" w:rsidRDefault="00954278" w:rsidP="0087719F">
            <w:pPr>
              <w:rPr>
                <w:rFonts w:ascii="Lato" w:hAnsi="Lato"/>
                <w:b/>
                <w:sz w:val="22"/>
                <w:szCs w:val="22"/>
              </w:rPr>
            </w:pPr>
            <w:r>
              <w:rPr>
                <w:rFonts w:ascii="Lato" w:hAnsi="Lato"/>
                <w:b/>
                <w:sz w:val="22"/>
                <w:szCs w:val="22"/>
              </w:rPr>
              <w:t>Experience and Skills</w:t>
            </w:r>
          </w:p>
        </w:tc>
      </w:tr>
      <w:tr w:rsidR="00954278" w:rsidRPr="005E601E" w14:paraId="72B5FCB1" w14:textId="77777777" w:rsidTr="0087719F">
        <w:trPr>
          <w:trHeight w:val="854"/>
        </w:trPr>
        <w:tc>
          <w:tcPr>
            <w:tcW w:w="10296" w:type="dxa"/>
          </w:tcPr>
          <w:p w14:paraId="3E12AF08" w14:textId="77777777" w:rsidR="00954278" w:rsidRPr="00676BFB" w:rsidRDefault="00954278" w:rsidP="0087719F">
            <w:pPr>
              <w:rPr>
                <w:rFonts w:ascii="Lato" w:hAnsi="Lato"/>
                <w:b/>
                <w:sz w:val="22"/>
                <w:szCs w:val="22"/>
              </w:rPr>
            </w:pPr>
            <w:r w:rsidRPr="00F13ABA">
              <w:rPr>
                <w:rFonts w:ascii="Lato" w:hAnsi="Lato"/>
                <w:b/>
                <w:sz w:val="22"/>
                <w:szCs w:val="22"/>
              </w:rPr>
              <w:t>Essential</w:t>
            </w:r>
            <w:r>
              <w:rPr>
                <w:rFonts w:ascii="Lato" w:hAnsi="Lato"/>
                <w:b/>
                <w:sz w:val="22"/>
                <w:szCs w:val="22"/>
              </w:rPr>
              <w:t xml:space="preserve"> </w:t>
            </w:r>
            <w:r w:rsidRPr="00676BFB">
              <w:rPr>
                <w:rFonts w:ascii="Lato" w:hAnsi="Lato"/>
                <w:b/>
                <w:bCs/>
                <w:noProof/>
                <w:sz w:val="22"/>
                <w:szCs w:val="22"/>
              </w:rPr>
              <w:t>Experience:</w:t>
            </w:r>
          </w:p>
          <w:p w14:paraId="4BBC61B3" w14:textId="53866610" w:rsidR="00B64E97" w:rsidRDefault="00B64E97" w:rsidP="00B64E97">
            <w:pPr>
              <w:pStyle w:val="ListParagraph"/>
              <w:numPr>
                <w:ilvl w:val="0"/>
                <w:numId w:val="14"/>
              </w:numPr>
              <w:jc w:val="both"/>
              <w:rPr>
                <w:rFonts w:ascii="Lato" w:hAnsi="Lato"/>
                <w:noProof/>
                <w:sz w:val="22"/>
                <w:szCs w:val="22"/>
              </w:rPr>
            </w:pPr>
            <w:r w:rsidRPr="45093D05">
              <w:rPr>
                <w:rFonts w:ascii="Lato" w:hAnsi="Lato"/>
                <w:noProof/>
                <w:sz w:val="22"/>
                <w:szCs w:val="22"/>
              </w:rPr>
              <w:t xml:space="preserve">Considerable experience in Safety and Security and Risk Management: Including substantial experience in conflict areas or volatile environments, particularly within the </w:t>
            </w:r>
            <w:r>
              <w:rPr>
                <w:rFonts w:ascii="Lato" w:hAnsi="Lato"/>
                <w:noProof/>
                <w:sz w:val="22"/>
                <w:szCs w:val="22"/>
              </w:rPr>
              <w:t>ESA</w:t>
            </w:r>
            <w:r w:rsidRPr="45093D05">
              <w:rPr>
                <w:rFonts w:ascii="Lato" w:hAnsi="Lato"/>
                <w:noProof/>
                <w:sz w:val="22"/>
                <w:szCs w:val="22"/>
              </w:rPr>
              <w:t xml:space="preserve"> region, ability and willingness travel to high risk countries such as</w:t>
            </w:r>
            <w:r>
              <w:rPr>
                <w:rFonts w:ascii="Lato" w:hAnsi="Lato"/>
                <w:noProof/>
                <w:sz w:val="22"/>
                <w:szCs w:val="22"/>
              </w:rPr>
              <w:t xml:space="preserve"> </w:t>
            </w:r>
            <w:r w:rsidRPr="00263BAF">
              <w:rPr>
                <w:rFonts w:ascii="Lato" w:hAnsi="Lato"/>
                <w:bCs/>
                <w:noProof/>
                <w:sz w:val="22"/>
                <w:szCs w:val="22"/>
              </w:rPr>
              <w:t>Sudan, Somalia, Ethiopia and South Sudan</w:t>
            </w:r>
            <w:r>
              <w:rPr>
                <w:rFonts w:ascii="Lato" w:hAnsi="Lato"/>
                <w:bCs/>
                <w:noProof/>
                <w:sz w:val="22"/>
                <w:szCs w:val="22"/>
              </w:rPr>
              <w:t>.</w:t>
            </w:r>
            <w:r w:rsidRPr="45093D05">
              <w:rPr>
                <w:rFonts w:ascii="Lato" w:hAnsi="Lato"/>
                <w:noProof/>
                <w:sz w:val="22"/>
                <w:szCs w:val="22"/>
              </w:rPr>
              <w:t xml:space="preserve"> </w:t>
            </w:r>
          </w:p>
          <w:p w14:paraId="1A505F55" w14:textId="6D47F23C" w:rsidR="00954278" w:rsidRPr="00640E08" w:rsidRDefault="00B64E97" w:rsidP="00B64E97">
            <w:pPr>
              <w:numPr>
                <w:ilvl w:val="0"/>
                <w:numId w:val="14"/>
              </w:numPr>
              <w:jc w:val="both"/>
              <w:rPr>
                <w:rFonts w:ascii="Lato" w:hAnsi="Lato"/>
                <w:noProof/>
                <w:sz w:val="22"/>
                <w:szCs w:val="22"/>
              </w:rPr>
            </w:pPr>
            <w:r>
              <w:rPr>
                <w:rFonts w:ascii="Lato" w:hAnsi="Lato"/>
                <w:noProof/>
                <w:sz w:val="22"/>
                <w:szCs w:val="22"/>
              </w:rPr>
              <w:t>Significant</w:t>
            </w:r>
            <w:r w:rsidR="00954278" w:rsidRPr="00640E08">
              <w:rPr>
                <w:rFonts w:ascii="Lato" w:hAnsi="Lato"/>
                <w:noProof/>
                <w:sz w:val="22"/>
                <w:szCs w:val="22"/>
              </w:rPr>
              <w:t xml:space="preserve"> experience in leading and implementing security management systems</w:t>
            </w:r>
            <w:r w:rsidR="00954278">
              <w:rPr>
                <w:rFonts w:ascii="Lato" w:hAnsi="Lato"/>
                <w:noProof/>
                <w:sz w:val="22"/>
                <w:szCs w:val="22"/>
              </w:rPr>
              <w:t>,</w:t>
            </w:r>
            <w:r w:rsidR="00954278" w:rsidRPr="00640E08">
              <w:rPr>
                <w:rFonts w:ascii="Lato" w:hAnsi="Lato"/>
                <w:noProof/>
                <w:sz w:val="22"/>
                <w:szCs w:val="22"/>
              </w:rPr>
              <w:t xml:space="preserve"> and policies in high-risk environments.</w:t>
            </w:r>
          </w:p>
          <w:p w14:paraId="15C46A3D" w14:textId="77777777" w:rsidR="00954278" w:rsidRDefault="00954278" w:rsidP="00B64E97">
            <w:pPr>
              <w:numPr>
                <w:ilvl w:val="0"/>
                <w:numId w:val="14"/>
              </w:numPr>
              <w:jc w:val="both"/>
              <w:rPr>
                <w:rFonts w:ascii="Lato" w:hAnsi="Lato"/>
                <w:sz w:val="22"/>
                <w:szCs w:val="22"/>
              </w:rPr>
            </w:pPr>
            <w:r w:rsidRPr="00934DC0">
              <w:rPr>
                <w:rFonts w:ascii="Lato" w:hAnsi="Lato"/>
                <w:noProof/>
                <w:sz w:val="22"/>
                <w:szCs w:val="22"/>
              </w:rPr>
              <w:t>Demonstrable experience in promoting and integrating diversity, equity, and inclusion within safety and security frameworks.</w:t>
            </w:r>
          </w:p>
          <w:p w14:paraId="2637D93D" w14:textId="0641D851" w:rsidR="00954278" w:rsidRDefault="00954278" w:rsidP="00B64E97">
            <w:pPr>
              <w:numPr>
                <w:ilvl w:val="0"/>
                <w:numId w:val="14"/>
              </w:numPr>
              <w:jc w:val="both"/>
              <w:rPr>
                <w:rFonts w:ascii="Lato" w:hAnsi="Lato"/>
                <w:bCs/>
                <w:noProof/>
                <w:sz w:val="22"/>
                <w:szCs w:val="22"/>
              </w:rPr>
            </w:pPr>
            <w:r w:rsidRPr="00184B90">
              <w:rPr>
                <w:rFonts w:ascii="Lato" w:hAnsi="Lato"/>
                <w:bCs/>
                <w:noProof/>
                <w:sz w:val="22"/>
                <w:szCs w:val="22"/>
              </w:rPr>
              <w:t>Expertise in developing, implementing and monitoring safety, and security policies, procedures and systems for reducing risks to staff, programmes, assets, and reputation.</w:t>
            </w:r>
          </w:p>
          <w:p w14:paraId="5472FCD5" w14:textId="06E00F55" w:rsidR="00954278" w:rsidRDefault="00954278" w:rsidP="00B64E97">
            <w:pPr>
              <w:numPr>
                <w:ilvl w:val="0"/>
                <w:numId w:val="14"/>
              </w:numPr>
              <w:jc w:val="both"/>
              <w:rPr>
                <w:rFonts w:ascii="Lato" w:hAnsi="Lato"/>
                <w:bCs/>
                <w:noProof/>
                <w:sz w:val="22"/>
                <w:szCs w:val="22"/>
              </w:rPr>
            </w:pPr>
            <w:r w:rsidRPr="00184B90">
              <w:rPr>
                <w:rFonts w:ascii="Lato" w:hAnsi="Lato"/>
                <w:bCs/>
                <w:noProof/>
                <w:sz w:val="22"/>
                <w:szCs w:val="22"/>
              </w:rPr>
              <w:t>Advanced skills in conducting safety and security risk assessments, and creating effective mitigation strategies.</w:t>
            </w:r>
          </w:p>
          <w:p w14:paraId="5883305A" w14:textId="0941EF29" w:rsidR="00954278" w:rsidRDefault="00954278" w:rsidP="00B64E97">
            <w:pPr>
              <w:numPr>
                <w:ilvl w:val="0"/>
                <w:numId w:val="14"/>
              </w:numPr>
              <w:jc w:val="both"/>
              <w:rPr>
                <w:rFonts w:ascii="Lato" w:hAnsi="Lato"/>
                <w:bCs/>
                <w:noProof/>
                <w:sz w:val="22"/>
                <w:szCs w:val="22"/>
              </w:rPr>
            </w:pPr>
            <w:r w:rsidRPr="00184B90">
              <w:rPr>
                <w:rFonts w:ascii="Lato" w:hAnsi="Lato"/>
                <w:bCs/>
                <w:noProof/>
                <w:sz w:val="22"/>
                <w:szCs w:val="22"/>
              </w:rPr>
              <w:t>Strong ability to communicate security protocols and procedures effectively to diverse groups, including management and staff</w:t>
            </w:r>
            <w:r>
              <w:rPr>
                <w:rFonts w:ascii="Lato" w:hAnsi="Lato"/>
                <w:bCs/>
                <w:noProof/>
                <w:sz w:val="22"/>
                <w:szCs w:val="22"/>
              </w:rPr>
              <w:t>.</w:t>
            </w:r>
          </w:p>
          <w:p w14:paraId="75C64865" w14:textId="60F521E5" w:rsidR="00954278" w:rsidRPr="00CB4B60" w:rsidRDefault="00954278" w:rsidP="00CB4B60">
            <w:pPr>
              <w:pStyle w:val="ListParagraph"/>
              <w:numPr>
                <w:ilvl w:val="0"/>
                <w:numId w:val="14"/>
              </w:numPr>
              <w:jc w:val="both"/>
              <w:rPr>
                <w:rFonts w:ascii="Lato" w:hAnsi="Lato"/>
                <w:bCs/>
                <w:noProof/>
                <w:sz w:val="22"/>
                <w:szCs w:val="22"/>
              </w:rPr>
            </w:pPr>
            <w:r w:rsidRPr="00CB4B60">
              <w:rPr>
                <w:rFonts w:ascii="Lato" w:hAnsi="Lato"/>
                <w:bCs/>
                <w:noProof/>
                <w:sz w:val="22"/>
                <w:szCs w:val="22"/>
              </w:rPr>
              <w:t>Demonstrated ability to support effective teams, fostering a collaborative and supportive environment.</w:t>
            </w:r>
          </w:p>
          <w:p w14:paraId="0F610A75" w14:textId="4E6B86E8" w:rsidR="00954278" w:rsidRDefault="00954278" w:rsidP="00B64E97">
            <w:pPr>
              <w:numPr>
                <w:ilvl w:val="0"/>
                <w:numId w:val="14"/>
              </w:numPr>
              <w:jc w:val="both"/>
              <w:rPr>
                <w:rFonts w:ascii="Lato" w:hAnsi="Lato"/>
                <w:bCs/>
                <w:noProof/>
                <w:sz w:val="22"/>
                <w:szCs w:val="22"/>
              </w:rPr>
            </w:pPr>
            <w:r w:rsidRPr="00184B90">
              <w:rPr>
                <w:rFonts w:ascii="Lato" w:hAnsi="Lato"/>
                <w:bCs/>
                <w:noProof/>
                <w:sz w:val="22"/>
                <w:szCs w:val="22"/>
              </w:rPr>
              <w:t>Proven ability to  manage responses to security incidents, including immediate response and follow-up investigations and after action review, learning</w:t>
            </w:r>
          </w:p>
          <w:p w14:paraId="395D1863" w14:textId="5BB96E9F" w:rsidR="00954278" w:rsidRPr="00184B90" w:rsidRDefault="00954278" w:rsidP="00B64E97">
            <w:pPr>
              <w:numPr>
                <w:ilvl w:val="0"/>
                <w:numId w:val="14"/>
              </w:numPr>
              <w:jc w:val="both"/>
              <w:rPr>
                <w:rFonts w:ascii="Lato" w:hAnsi="Lato"/>
                <w:bCs/>
                <w:noProof/>
                <w:sz w:val="22"/>
                <w:szCs w:val="22"/>
              </w:rPr>
            </w:pPr>
            <w:r w:rsidRPr="00184B90">
              <w:rPr>
                <w:rFonts w:ascii="Lato" w:hAnsi="Lato"/>
                <w:bCs/>
                <w:noProof/>
                <w:sz w:val="22"/>
                <w:szCs w:val="22"/>
              </w:rPr>
              <w:t>Sensitivity to cultural contexts and commitment to equity, diversity, and inclusion in all safety and security practices.</w:t>
            </w:r>
          </w:p>
          <w:p w14:paraId="4B99056E" w14:textId="77777777" w:rsidR="00954278" w:rsidRDefault="00954278" w:rsidP="0087719F">
            <w:pPr>
              <w:jc w:val="both"/>
              <w:rPr>
                <w:rFonts w:ascii="Lato" w:hAnsi="Lato"/>
                <w:bCs/>
                <w:sz w:val="22"/>
                <w:szCs w:val="22"/>
              </w:rPr>
            </w:pPr>
          </w:p>
          <w:p w14:paraId="248B3EE6" w14:textId="77777777" w:rsidR="00954278" w:rsidRPr="00F13ABA" w:rsidRDefault="00954278" w:rsidP="0087719F">
            <w:pPr>
              <w:jc w:val="both"/>
              <w:rPr>
                <w:rFonts w:ascii="Lato" w:hAnsi="Lato"/>
                <w:b/>
                <w:sz w:val="22"/>
                <w:szCs w:val="22"/>
              </w:rPr>
            </w:pPr>
            <w:r w:rsidRPr="00F13ABA">
              <w:rPr>
                <w:rFonts w:ascii="Lato" w:hAnsi="Lato"/>
                <w:b/>
                <w:sz w:val="22"/>
                <w:szCs w:val="22"/>
              </w:rPr>
              <w:t>Desirable</w:t>
            </w:r>
          </w:p>
          <w:p w14:paraId="42EC36DA" w14:textId="77777777" w:rsidR="00954278" w:rsidRDefault="00954278" w:rsidP="00B64E97">
            <w:pPr>
              <w:numPr>
                <w:ilvl w:val="0"/>
                <w:numId w:val="14"/>
              </w:numPr>
              <w:jc w:val="both"/>
              <w:rPr>
                <w:rFonts w:ascii="Lato" w:hAnsi="Lato"/>
                <w:b/>
                <w:sz w:val="22"/>
                <w:szCs w:val="22"/>
              </w:rPr>
            </w:pPr>
            <w:r w:rsidRPr="00934DC0">
              <w:rPr>
                <w:rFonts w:ascii="Lato" w:hAnsi="Lato"/>
                <w:bCs/>
                <w:noProof/>
                <w:sz w:val="22"/>
                <w:szCs w:val="22"/>
              </w:rPr>
              <w:t>Accreditation as a Hostile Environment Awareness Training (HEAT) instructor or relevant safety and security or health and safety training certifications.</w:t>
            </w:r>
          </w:p>
          <w:p w14:paraId="0B4F74B2" w14:textId="77777777" w:rsidR="00954278" w:rsidRPr="00795FD9" w:rsidRDefault="00954278" w:rsidP="00B64E97">
            <w:pPr>
              <w:numPr>
                <w:ilvl w:val="0"/>
                <w:numId w:val="14"/>
              </w:numPr>
              <w:jc w:val="both"/>
              <w:rPr>
                <w:rFonts w:ascii="Lato" w:hAnsi="Lato"/>
                <w:sz w:val="22"/>
                <w:szCs w:val="22"/>
              </w:rPr>
            </w:pPr>
            <w:r w:rsidRPr="00AE07C6">
              <w:rPr>
                <w:rFonts w:ascii="Lato" w:hAnsi="Lato"/>
                <w:sz w:val="22"/>
                <w:szCs w:val="22"/>
              </w:rPr>
              <w:t>Proficiency in designing and delivering effective safety and securi</w:t>
            </w:r>
            <w:r>
              <w:rPr>
                <w:rFonts w:ascii="Lato" w:hAnsi="Lato"/>
                <w:sz w:val="22"/>
                <w:szCs w:val="22"/>
              </w:rPr>
              <w:t xml:space="preserve">ty training, including HEAT and </w:t>
            </w:r>
            <w:r w:rsidRPr="00AE07C6">
              <w:rPr>
                <w:rFonts w:ascii="Lato" w:hAnsi="Lato"/>
                <w:sz w:val="22"/>
                <w:szCs w:val="22"/>
              </w:rPr>
              <w:t>health and safety courses.</w:t>
            </w:r>
          </w:p>
        </w:tc>
      </w:tr>
    </w:tbl>
    <w:p w14:paraId="1299C43A" w14:textId="77777777" w:rsidR="00954278" w:rsidRDefault="00954278"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54278" w:rsidRPr="005E601E" w14:paraId="7E75D74B" w14:textId="77777777" w:rsidTr="0087719F">
        <w:tc>
          <w:tcPr>
            <w:tcW w:w="10296" w:type="dxa"/>
            <w:shd w:val="clear" w:color="auto" w:fill="D5E0E1"/>
          </w:tcPr>
          <w:p w14:paraId="0111FE72" w14:textId="77777777" w:rsidR="00954278" w:rsidRPr="005E601E" w:rsidRDefault="00954278" w:rsidP="0087719F">
            <w:pPr>
              <w:rPr>
                <w:rFonts w:ascii="Lato" w:hAnsi="Lato"/>
                <w:b/>
                <w:sz w:val="22"/>
                <w:szCs w:val="22"/>
              </w:rPr>
            </w:pPr>
            <w:r w:rsidRPr="005E601E">
              <w:rPr>
                <w:rFonts w:ascii="Lato" w:hAnsi="Lato"/>
                <w:b/>
                <w:sz w:val="22"/>
                <w:szCs w:val="22"/>
              </w:rPr>
              <w:t>Education and Qualifications</w:t>
            </w:r>
          </w:p>
        </w:tc>
      </w:tr>
      <w:tr w:rsidR="00954278" w:rsidRPr="005E601E" w14:paraId="1FB7EA37" w14:textId="77777777" w:rsidTr="0087719F">
        <w:trPr>
          <w:trHeight w:val="854"/>
        </w:trPr>
        <w:tc>
          <w:tcPr>
            <w:tcW w:w="10296" w:type="dxa"/>
          </w:tcPr>
          <w:p w14:paraId="0895C2DB" w14:textId="77777777" w:rsidR="00954278" w:rsidRPr="00676BFB" w:rsidRDefault="0018765D" w:rsidP="0087719F">
            <w:pPr>
              <w:rPr>
                <w:rFonts w:ascii="Lato" w:hAnsi="Lato"/>
                <w:b/>
                <w:noProof/>
                <w:sz w:val="22"/>
                <w:szCs w:val="22"/>
              </w:rPr>
            </w:pPr>
            <w:r>
              <w:rPr>
                <w:rFonts w:ascii="Lato" w:hAnsi="Lato"/>
                <w:b/>
                <w:noProof/>
                <w:sz w:val="22"/>
                <w:szCs w:val="22"/>
              </w:rPr>
              <w:t>Essential</w:t>
            </w:r>
          </w:p>
          <w:p w14:paraId="3FFE7A93" w14:textId="77777777" w:rsidR="00FF1DD3" w:rsidRPr="00E5189C" w:rsidRDefault="00954278" w:rsidP="00E5189C">
            <w:pPr>
              <w:numPr>
                <w:ilvl w:val="0"/>
                <w:numId w:val="13"/>
              </w:numPr>
              <w:ind w:left="360"/>
              <w:rPr>
                <w:rFonts w:ascii="Lato" w:hAnsi="Lato"/>
                <w:b/>
                <w:sz w:val="22"/>
                <w:szCs w:val="22"/>
              </w:rPr>
            </w:pPr>
            <w:r w:rsidRPr="00E5189C">
              <w:rPr>
                <w:rFonts w:ascii="Lato" w:hAnsi="Lato"/>
                <w:bCs/>
                <w:noProof/>
                <w:sz w:val="22"/>
                <w:szCs w:val="22"/>
              </w:rPr>
              <w:t>Bachelor’s degree in a relevant field (e.g., Security Management, International Relations, Humanitarian Affairs, or related discipline)</w:t>
            </w:r>
            <w:r w:rsidR="00FF1DD3" w:rsidRPr="00E5189C">
              <w:rPr>
                <w:rFonts w:ascii="Lato" w:hAnsi="Lato"/>
                <w:bCs/>
                <w:noProof/>
                <w:sz w:val="22"/>
                <w:szCs w:val="22"/>
              </w:rPr>
              <w:t>, o</w:t>
            </w:r>
            <w:r w:rsidRPr="00E5189C">
              <w:rPr>
                <w:rFonts w:ascii="Lato" w:hAnsi="Lato"/>
                <w:bCs/>
                <w:noProof/>
                <w:sz w:val="22"/>
                <w:szCs w:val="22"/>
              </w:rPr>
              <w:t xml:space="preserve">r significant experience in Security Risk Management. </w:t>
            </w:r>
          </w:p>
          <w:p w14:paraId="176E5E92" w14:textId="412560A6" w:rsidR="0018765D" w:rsidRPr="000A0555" w:rsidRDefault="00E5189C" w:rsidP="000402B7">
            <w:pPr>
              <w:numPr>
                <w:ilvl w:val="0"/>
                <w:numId w:val="13"/>
              </w:numPr>
              <w:ind w:left="360"/>
              <w:rPr>
                <w:rFonts w:ascii="Lato" w:hAnsi="Lato"/>
                <w:b/>
                <w:sz w:val="22"/>
                <w:szCs w:val="22"/>
              </w:rPr>
            </w:pPr>
            <w:r w:rsidRPr="000A0555">
              <w:rPr>
                <w:rFonts w:ascii="Lato" w:hAnsi="Lato"/>
                <w:bCs/>
                <w:noProof/>
                <w:sz w:val="22"/>
                <w:szCs w:val="22"/>
              </w:rPr>
              <w:t xml:space="preserve">A good competency of </w:t>
            </w:r>
            <w:r w:rsidR="00954278" w:rsidRPr="000A0555">
              <w:rPr>
                <w:rFonts w:ascii="Lato" w:hAnsi="Lato"/>
                <w:bCs/>
                <w:noProof/>
                <w:sz w:val="22"/>
                <w:szCs w:val="22"/>
              </w:rPr>
              <w:t xml:space="preserve">oral and written </w:t>
            </w:r>
            <w:r w:rsidR="006A7DB9" w:rsidRPr="000A0555">
              <w:rPr>
                <w:rFonts w:ascii="Lato" w:hAnsi="Lato"/>
                <w:bCs/>
                <w:noProof/>
                <w:sz w:val="22"/>
                <w:szCs w:val="22"/>
              </w:rPr>
              <w:t>English</w:t>
            </w:r>
            <w:r w:rsidR="00954278" w:rsidRPr="000A0555">
              <w:rPr>
                <w:rFonts w:ascii="Lato" w:hAnsi="Lato"/>
                <w:bCs/>
                <w:noProof/>
                <w:sz w:val="22"/>
                <w:szCs w:val="22"/>
              </w:rPr>
              <w:t xml:space="preserve">, </w:t>
            </w:r>
            <w:r w:rsidR="00A41A40">
              <w:rPr>
                <w:rFonts w:ascii="Lato" w:hAnsi="Lato"/>
                <w:noProof/>
                <w:sz w:val="22"/>
                <w:szCs w:val="22"/>
              </w:rPr>
              <w:t>good compete</w:t>
            </w:r>
            <w:r w:rsidR="007B144A" w:rsidRPr="000A0555">
              <w:rPr>
                <w:rFonts w:ascii="Lato" w:hAnsi="Lato"/>
                <w:noProof/>
                <w:sz w:val="22"/>
                <w:szCs w:val="22"/>
              </w:rPr>
              <w:t>ncy of a oral and written language from the region</w:t>
            </w:r>
            <w:r w:rsidR="006A7DB9" w:rsidRPr="000A0555">
              <w:rPr>
                <w:rFonts w:ascii="Lato" w:hAnsi="Lato"/>
                <w:bCs/>
                <w:noProof/>
                <w:sz w:val="22"/>
                <w:szCs w:val="22"/>
              </w:rPr>
              <w:t xml:space="preserve"> </w:t>
            </w:r>
            <w:r w:rsidR="00954278" w:rsidRPr="000A0555">
              <w:rPr>
                <w:rFonts w:ascii="Lato" w:hAnsi="Lato"/>
                <w:bCs/>
                <w:noProof/>
                <w:sz w:val="22"/>
                <w:szCs w:val="22"/>
              </w:rPr>
              <w:t xml:space="preserve"> </w:t>
            </w:r>
          </w:p>
          <w:p w14:paraId="36019F87" w14:textId="6F509279" w:rsidR="00954278" w:rsidRPr="0018765D" w:rsidRDefault="00954278" w:rsidP="00E5189C">
            <w:pPr>
              <w:numPr>
                <w:ilvl w:val="0"/>
                <w:numId w:val="13"/>
              </w:numPr>
              <w:ind w:left="360"/>
              <w:rPr>
                <w:rFonts w:ascii="Lato" w:hAnsi="Lato"/>
                <w:b/>
                <w:sz w:val="22"/>
                <w:szCs w:val="22"/>
              </w:rPr>
            </w:pPr>
            <w:r w:rsidRPr="00E5189C">
              <w:rPr>
                <w:rFonts w:ascii="Lato" w:hAnsi="Lato"/>
                <w:noProof/>
                <w:sz w:val="22"/>
                <w:szCs w:val="22"/>
              </w:rPr>
              <w:t>Professional Certification: Certifications such as Certified Protection Professional (CPP), Certified Security Manager (CSM), similar qualifications in safety and security management or significant</w:t>
            </w:r>
            <w:r w:rsidRPr="0018765D">
              <w:rPr>
                <w:rFonts w:ascii="Lato" w:hAnsi="Lato"/>
                <w:noProof/>
                <w:sz w:val="22"/>
                <w:szCs w:val="22"/>
              </w:rPr>
              <w:t xml:space="preserve"> equivalent experience</w:t>
            </w:r>
            <w:r>
              <w:t xml:space="preserve">. </w:t>
            </w:r>
            <w:r w:rsidRPr="0018765D">
              <w:rPr>
                <w:rFonts w:ascii="Lato" w:hAnsi="Lato"/>
                <w:noProof/>
                <w:sz w:val="22"/>
                <w:szCs w:val="22"/>
              </w:rPr>
              <w:t>Or significant experience in Security Risk Manag</w:t>
            </w:r>
            <w:r w:rsidR="00A41A40">
              <w:rPr>
                <w:rFonts w:ascii="Lato" w:hAnsi="Lato"/>
                <w:noProof/>
                <w:sz w:val="22"/>
                <w:szCs w:val="22"/>
              </w:rPr>
              <w:t>e</w:t>
            </w:r>
            <w:r w:rsidRPr="0018765D">
              <w:rPr>
                <w:rFonts w:ascii="Lato" w:hAnsi="Lato"/>
                <w:noProof/>
                <w:sz w:val="22"/>
                <w:szCs w:val="22"/>
              </w:rPr>
              <w:t>ment</w:t>
            </w:r>
          </w:p>
          <w:p w14:paraId="229DE1E9" w14:textId="77777777" w:rsidR="006A7DB9" w:rsidRDefault="006A7DB9" w:rsidP="0087719F">
            <w:pPr>
              <w:jc w:val="both"/>
              <w:rPr>
                <w:rFonts w:ascii="Lato" w:hAnsi="Lato"/>
                <w:b/>
                <w:bCs/>
                <w:noProof/>
                <w:sz w:val="22"/>
                <w:szCs w:val="22"/>
              </w:rPr>
            </w:pPr>
          </w:p>
          <w:p w14:paraId="1CB52D4B" w14:textId="77777777" w:rsidR="00954278" w:rsidRPr="00676BFB" w:rsidRDefault="00954278" w:rsidP="0087719F">
            <w:pPr>
              <w:jc w:val="both"/>
              <w:rPr>
                <w:rFonts w:ascii="Lato" w:hAnsi="Lato"/>
                <w:b/>
                <w:bCs/>
                <w:noProof/>
                <w:sz w:val="22"/>
                <w:szCs w:val="22"/>
              </w:rPr>
            </w:pPr>
            <w:r w:rsidRPr="00676BFB">
              <w:rPr>
                <w:rFonts w:ascii="Lato" w:hAnsi="Lato"/>
                <w:b/>
                <w:bCs/>
                <w:noProof/>
                <w:sz w:val="22"/>
                <w:szCs w:val="22"/>
              </w:rPr>
              <w:t xml:space="preserve">Desirable: </w:t>
            </w:r>
          </w:p>
          <w:p w14:paraId="520B676A" w14:textId="77777777" w:rsidR="00954278" w:rsidRPr="00795FD9" w:rsidRDefault="00954278" w:rsidP="0087719F">
            <w:pPr>
              <w:numPr>
                <w:ilvl w:val="0"/>
                <w:numId w:val="13"/>
              </w:numPr>
              <w:rPr>
                <w:rFonts w:ascii="Lato" w:hAnsi="Lato"/>
                <w:b/>
                <w:sz w:val="22"/>
                <w:szCs w:val="22"/>
              </w:rPr>
            </w:pPr>
            <w:r w:rsidRPr="00934DC0">
              <w:rPr>
                <w:rFonts w:ascii="Lato" w:hAnsi="Lato"/>
                <w:bCs/>
                <w:noProof/>
                <w:sz w:val="22"/>
                <w:szCs w:val="22"/>
              </w:rPr>
              <w:t>Qualification in Health and Safety such as NEBOSH or Sustainability and the Environment</w:t>
            </w:r>
          </w:p>
        </w:tc>
      </w:tr>
    </w:tbl>
    <w:p w14:paraId="3461D779" w14:textId="77777777" w:rsidR="00954278" w:rsidRDefault="00954278"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54278" w:rsidRPr="005E601E" w14:paraId="021EB3DA" w14:textId="77777777" w:rsidTr="0087719F">
        <w:tc>
          <w:tcPr>
            <w:tcW w:w="10308" w:type="dxa"/>
            <w:tcBorders>
              <w:bottom w:val="single" w:sz="4" w:space="0" w:color="000000"/>
            </w:tcBorders>
            <w:shd w:val="clear" w:color="auto" w:fill="D5E0E1"/>
          </w:tcPr>
          <w:p w14:paraId="3FA2CB4B" w14:textId="77777777" w:rsidR="00954278" w:rsidRPr="005E601E" w:rsidRDefault="00954278" w:rsidP="0087719F">
            <w:pPr>
              <w:rPr>
                <w:rFonts w:ascii="Lato" w:hAnsi="Lato" w:cs="Mangal"/>
                <w:b/>
                <w:sz w:val="22"/>
                <w:szCs w:val="22"/>
              </w:rPr>
            </w:pPr>
            <w:r w:rsidRPr="005E601E">
              <w:rPr>
                <w:rFonts w:ascii="Lato" w:hAnsi="Lato" w:cs="Mangal"/>
                <w:b/>
                <w:sz w:val="22"/>
                <w:szCs w:val="22"/>
              </w:rPr>
              <w:t>Safeguarding</w:t>
            </w:r>
          </w:p>
        </w:tc>
      </w:tr>
      <w:tr w:rsidR="00954278" w:rsidRPr="005E601E" w14:paraId="003E2BAB" w14:textId="77777777" w:rsidTr="0087719F">
        <w:tc>
          <w:tcPr>
            <w:tcW w:w="10308" w:type="dxa"/>
            <w:tcBorders>
              <w:bottom w:val="single" w:sz="4" w:space="0" w:color="000000"/>
            </w:tcBorders>
            <w:shd w:val="clear" w:color="auto" w:fill="auto"/>
          </w:tcPr>
          <w:p w14:paraId="3578C1CE" w14:textId="77777777" w:rsidR="00954278" w:rsidRDefault="00954278" w:rsidP="0087719F">
            <w:pPr>
              <w:tabs>
                <w:tab w:val="left" w:pos="984"/>
              </w:tabs>
              <w:jc w:val="both"/>
              <w:rPr>
                <w:rFonts w:ascii="Lato" w:hAnsi="Lato"/>
                <w:sz w:val="22"/>
                <w:szCs w:val="22"/>
              </w:rPr>
            </w:pPr>
            <w:r w:rsidRPr="005E601E">
              <w:rPr>
                <w:rFonts w:ascii="Lato" w:hAnsi="Lato"/>
                <w:sz w:val="22"/>
                <w:szCs w:val="22"/>
              </w:rPr>
              <w:t>We need to keep children and adults safe so our selection process includes rigorous background checks and reflects our commitment to the protection of children and adults from abuse.</w:t>
            </w:r>
          </w:p>
          <w:p w14:paraId="3CF2D8B6" w14:textId="77777777" w:rsidR="00954278" w:rsidRDefault="00954278" w:rsidP="0087719F">
            <w:pPr>
              <w:tabs>
                <w:tab w:val="left" w:pos="984"/>
              </w:tabs>
              <w:jc w:val="both"/>
              <w:rPr>
                <w:rFonts w:ascii="Lato" w:hAnsi="Lato"/>
                <w:sz w:val="22"/>
                <w:szCs w:val="22"/>
              </w:rPr>
            </w:pPr>
          </w:p>
          <w:p w14:paraId="0FB78278" w14:textId="380517B6" w:rsidR="00954278" w:rsidRPr="001217A8" w:rsidRDefault="00954278" w:rsidP="000A0555">
            <w:pPr>
              <w:tabs>
                <w:tab w:val="left" w:pos="984"/>
              </w:tabs>
              <w:jc w:val="both"/>
              <w:rPr>
                <w:rFonts w:ascii="Lato" w:hAnsi="Lato" w:cs="Mangal"/>
                <w:b/>
                <w:sz w:val="22"/>
                <w:szCs w:val="22"/>
              </w:rPr>
            </w:pPr>
            <w:r w:rsidRPr="00934DC0">
              <w:rPr>
                <w:rFonts w:ascii="Lato" w:hAnsi="Lato"/>
                <w:noProof/>
                <w:sz w:val="22"/>
                <w:szCs w:val="22"/>
              </w:rPr>
              <w:t xml:space="preserve">Level 3:  </w:t>
            </w:r>
            <w:r w:rsidRPr="00640E08">
              <w:rPr>
                <w:rFonts w:ascii="Lato" w:hAnsi="Lato"/>
                <w:noProof/>
                <w:sz w:val="22"/>
                <w:szCs w:val="22"/>
              </w:rPr>
              <w:t xml:space="preserve">the post holder will have contact with children and/or young people </w:t>
            </w:r>
            <w:r w:rsidRPr="00640E08">
              <w:rPr>
                <w:rFonts w:ascii="Lato" w:hAnsi="Lato"/>
                <w:i/>
                <w:iCs/>
                <w:noProof/>
                <w:sz w:val="22"/>
                <w:szCs w:val="22"/>
                <w:u w:val="single"/>
              </w:rPr>
              <w:t>either</w:t>
            </w:r>
            <w:r w:rsidRPr="00640E08">
              <w:rPr>
                <w:rFonts w:ascii="Lato" w:hAnsi="Lato"/>
                <w:noProof/>
                <w:sz w:val="22"/>
                <w:szCs w:val="22"/>
              </w:rPr>
              <w:t xml:space="preserve"> frequently (e.g. once a week or more) </w:t>
            </w:r>
            <w:r w:rsidRPr="00640E08">
              <w:rPr>
                <w:rFonts w:ascii="Lato" w:hAnsi="Lato"/>
                <w:noProof/>
                <w:sz w:val="22"/>
                <w:szCs w:val="22"/>
                <w:u w:val="single"/>
              </w:rPr>
              <w:t>or</w:t>
            </w:r>
            <w:r w:rsidRPr="00640E08">
              <w:rPr>
                <w:rFonts w:ascii="Lato" w:hAnsi="Lato"/>
                <w:noProof/>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bl>
    <w:p w14:paraId="1FC39945" w14:textId="77777777" w:rsidR="00954278" w:rsidRDefault="00954278" w:rsidP="00954278">
      <w:pPr>
        <w:rPr>
          <w:rFonts w:ascii="Lato" w:hAnsi="Lato"/>
          <w:b/>
          <w:sz w:val="22"/>
          <w:szCs w:val="22"/>
        </w:rPr>
      </w:pPr>
    </w:p>
    <w:p w14:paraId="518FFABF" w14:textId="77777777" w:rsidR="000A0555" w:rsidRDefault="000A0555" w:rsidP="00954278">
      <w:pPr>
        <w:rPr>
          <w:rFonts w:ascii="Lato" w:hAnsi="Lato"/>
          <w:b/>
          <w:sz w:val="22"/>
          <w:szCs w:val="22"/>
        </w:rPr>
      </w:pPr>
    </w:p>
    <w:p w14:paraId="0057581A" w14:textId="77777777" w:rsidR="000A0555" w:rsidRDefault="000A0555" w:rsidP="00954278">
      <w:pPr>
        <w:rPr>
          <w:rFonts w:ascii="Lato" w:hAnsi="Lato"/>
          <w:b/>
          <w:sz w:val="22"/>
          <w:szCs w:val="22"/>
        </w:rPr>
      </w:pPr>
    </w:p>
    <w:p w14:paraId="519DE506" w14:textId="77777777" w:rsidR="000A0555" w:rsidRPr="005E601E" w:rsidRDefault="000A0555"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54278" w:rsidRPr="005E601E" w14:paraId="1F0633B4" w14:textId="77777777" w:rsidTr="0087719F">
        <w:tc>
          <w:tcPr>
            <w:tcW w:w="10308" w:type="dxa"/>
            <w:tcBorders>
              <w:bottom w:val="single" w:sz="4" w:space="0" w:color="000000"/>
            </w:tcBorders>
            <w:shd w:val="clear" w:color="auto" w:fill="D5E0E1"/>
          </w:tcPr>
          <w:p w14:paraId="6544499F" w14:textId="77777777" w:rsidR="00954278" w:rsidRPr="005E601E" w:rsidRDefault="00954278" w:rsidP="0087719F">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lastRenderedPageBreak/>
              <w:t>Diversity, Equity and Inclusion and Equal Opportunities</w:t>
            </w:r>
            <w:r w:rsidRPr="005E601E">
              <w:rPr>
                <w:rStyle w:val="eop"/>
                <w:rFonts w:ascii="Lato" w:hAnsi="Lato" w:cs="Segoe UI"/>
                <w:sz w:val="22"/>
                <w:szCs w:val="22"/>
              </w:rPr>
              <w:t> </w:t>
            </w:r>
          </w:p>
        </w:tc>
      </w:tr>
      <w:tr w:rsidR="00954278" w:rsidRPr="005E601E" w14:paraId="6699804D" w14:textId="77777777" w:rsidTr="0087719F">
        <w:tc>
          <w:tcPr>
            <w:tcW w:w="10308" w:type="dxa"/>
            <w:tcBorders>
              <w:bottom w:val="single" w:sz="4" w:space="0" w:color="000000"/>
            </w:tcBorders>
            <w:shd w:val="clear" w:color="auto" w:fill="auto"/>
          </w:tcPr>
          <w:p w14:paraId="136DE36D" w14:textId="77777777" w:rsidR="00954278" w:rsidRPr="005E601E" w:rsidRDefault="00954278" w:rsidP="0087719F">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954278" w:rsidRPr="005E601E" w:rsidRDefault="00954278" w:rsidP="0087719F">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954278" w:rsidRPr="005E601E" w:rsidRDefault="00954278" w:rsidP="0087719F">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954278" w:rsidRPr="005E601E" w:rsidRDefault="00954278" w:rsidP="0087719F">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954278" w:rsidRPr="005E601E" w:rsidRDefault="00954278" w:rsidP="0087719F">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954278" w:rsidRPr="005E601E" w:rsidRDefault="00954278" w:rsidP="0087719F">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0562CB0E" w14:textId="77777777" w:rsidR="00954278" w:rsidRPr="005E601E" w:rsidRDefault="00954278" w:rsidP="00954278">
      <w:pPr>
        <w:rPr>
          <w:rFonts w:ascii="Lato" w:hAnsi="Lato"/>
          <w:b/>
          <w:sz w:val="22"/>
          <w:szCs w:val="22"/>
        </w:rPr>
      </w:pPr>
    </w:p>
    <w:p w14:paraId="34CE0A41" w14:textId="77777777" w:rsidR="00954278" w:rsidRPr="005E601E" w:rsidRDefault="00954278" w:rsidP="0095427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954278" w:rsidRPr="005E601E" w14:paraId="0E0C2843" w14:textId="77777777" w:rsidTr="0087719F">
        <w:tc>
          <w:tcPr>
            <w:tcW w:w="10308" w:type="dxa"/>
            <w:gridSpan w:val="5"/>
            <w:tcBorders>
              <w:bottom w:val="single" w:sz="4" w:space="0" w:color="000000"/>
            </w:tcBorders>
            <w:shd w:val="clear" w:color="auto" w:fill="D5E0E1"/>
          </w:tcPr>
          <w:p w14:paraId="66E21F4A" w14:textId="77777777" w:rsidR="00954278" w:rsidRPr="005E601E" w:rsidRDefault="00954278" w:rsidP="0087719F">
            <w:pPr>
              <w:rPr>
                <w:rFonts w:ascii="Lato" w:hAnsi="Lato" w:cs="Mangal"/>
                <w:b/>
                <w:sz w:val="22"/>
                <w:szCs w:val="22"/>
              </w:rPr>
            </w:pPr>
            <w:r w:rsidRPr="005E601E">
              <w:rPr>
                <w:rFonts w:ascii="Lato" w:hAnsi="Lato" w:cs="Mangal"/>
                <w:b/>
                <w:sz w:val="22"/>
                <w:szCs w:val="22"/>
              </w:rPr>
              <w:t>Version Control and Approval</w:t>
            </w:r>
          </w:p>
        </w:tc>
      </w:tr>
      <w:tr w:rsidR="00954278" w:rsidRPr="005E601E" w14:paraId="781D385F" w14:textId="77777777" w:rsidTr="0087719F">
        <w:tc>
          <w:tcPr>
            <w:tcW w:w="2061" w:type="dxa"/>
            <w:tcBorders>
              <w:bottom w:val="single" w:sz="4" w:space="0" w:color="000000"/>
            </w:tcBorders>
            <w:shd w:val="clear" w:color="auto" w:fill="D5E0E1"/>
          </w:tcPr>
          <w:p w14:paraId="6B814A1E" w14:textId="77777777" w:rsidR="00954278" w:rsidRPr="005E601E" w:rsidRDefault="00954278" w:rsidP="0087719F">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954278" w:rsidRPr="005E601E" w:rsidRDefault="00954278" w:rsidP="0087719F">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954278" w:rsidRPr="005E601E" w:rsidRDefault="00954278" w:rsidP="0087719F">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954278" w:rsidRPr="005E601E" w:rsidRDefault="00954278" w:rsidP="0087719F">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954278" w:rsidRPr="005E601E" w:rsidRDefault="00954278" w:rsidP="0087719F">
            <w:pPr>
              <w:rPr>
                <w:rFonts w:ascii="Lato" w:hAnsi="Lato" w:cs="Mangal"/>
                <w:bCs/>
                <w:sz w:val="22"/>
                <w:szCs w:val="22"/>
              </w:rPr>
            </w:pPr>
            <w:r w:rsidRPr="005E601E">
              <w:rPr>
                <w:rFonts w:ascii="Lato" w:hAnsi="Lato" w:cs="Mangal"/>
                <w:bCs/>
                <w:sz w:val="22"/>
                <w:szCs w:val="22"/>
              </w:rPr>
              <w:t>Approver</w:t>
            </w:r>
          </w:p>
        </w:tc>
      </w:tr>
      <w:tr w:rsidR="00954278" w:rsidRPr="005E601E" w14:paraId="5264B46A" w14:textId="77777777" w:rsidTr="0087719F">
        <w:tc>
          <w:tcPr>
            <w:tcW w:w="2061" w:type="dxa"/>
            <w:shd w:val="clear" w:color="auto" w:fill="auto"/>
          </w:tcPr>
          <w:p w14:paraId="56B20A0C" w14:textId="77777777" w:rsidR="00954278" w:rsidRPr="005E601E" w:rsidRDefault="00954278" w:rsidP="0087719F">
            <w:pPr>
              <w:rPr>
                <w:rFonts w:ascii="Lato" w:hAnsi="Lato" w:cs="Mangal"/>
                <w:bCs/>
                <w:sz w:val="22"/>
                <w:szCs w:val="22"/>
              </w:rPr>
            </w:pPr>
            <w:r w:rsidRPr="00934DC0">
              <w:rPr>
                <w:rFonts w:ascii="Lato" w:hAnsi="Lato" w:cs="Mangal"/>
                <w:bCs/>
                <w:noProof/>
                <w:sz w:val="22"/>
                <w:szCs w:val="22"/>
              </w:rPr>
              <w:t>1</w:t>
            </w:r>
          </w:p>
        </w:tc>
        <w:tc>
          <w:tcPr>
            <w:tcW w:w="2062" w:type="dxa"/>
            <w:shd w:val="clear" w:color="auto" w:fill="auto"/>
          </w:tcPr>
          <w:p w14:paraId="2E627F07" w14:textId="2A057B86" w:rsidR="00954278" w:rsidRPr="005E601E" w:rsidRDefault="00F31623" w:rsidP="0087719F">
            <w:pPr>
              <w:rPr>
                <w:rFonts w:ascii="Lato" w:hAnsi="Lato" w:cs="Mangal"/>
                <w:bCs/>
                <w:sz w:val="22"/>
                <w:szCs w:val="22"/>
              </w:rPr>
            </w:pPr>
            <w:r>
              <w:rPr>
                <w:rFonts w:ascii="Lato" w:hAnsi="Lato" w:cs="Mangal"/>
                <w:bCs/>
                <w:noProof/>
                <w:sz w:val="22"/>
                <w:szCs w:val="22"/>
              </w:rPr>
              <w:t>25/11/</w:t>
            </w:r>
            <w:r w:rsidR="00954278" w:rsidRPr="00934DC0">
              <w:rPr>
                <w:rFonts w:ascii="Lato" w:hAnsi="Lato" w:cs="Mangal"/>
                <w:bCs/>
                <w:noProof/>
                <w:sz w:val="22"/>
                <w:szCs w:val="22"/>
              </w:rPr>
              <w:t>2024</w:t>
            </w:r>
          </w:p>
        </w:tc>
        <w:tc>
          <w:tcPr>
            <w:tcW w:w="2061" w:type="dxa"/>
            <w:shd w:val="clear" w:color="auto" w:fill="auto"/>
          </w:tcPr>
          <w:p w14:paraId="638163F8" w14:textId="77777777" w:rsidR="00954278" w:rsidRPr="005E601E" w:rsidRDefault="00954278" w:rsidP="0087719F">
            <w:pPr>
              <w:rPr>
                <w:rFonts w:ascii="Lato" w:hAnsi="Lato" w:cs="Mangal"/>
                <w:bCs/>
                <w:sz w:val="22"/>
                <w:szCs w:val="22"/>
              </w:rPr>
            </w:pPr>
            <w:r w:rsidRPr="00934DC0">
              <w:rPr>
                <w:rFonts w:ascii="Lato" w:hAnsi="Lato" w:cs="Mangal"/>
                <w:bCs/>
                <w:noProof/>
                <w:sz w:val="22"/>
                <w:szCs w:val="22"/>
              </w:rPr>
              <w:t>Pete Walsh</w:t>
            </w:r>
          </w:p>
        </w:tc>
        <w:tc>
          <w:tcPr>
            <w:tcW w:w="2062" w:type="dxa"/>
            <w:shd w:val="clear" w:color="auto" w:fill="auto"/>
          </w:tcPr>
          <w:p w14:paraId="62EBF3C5" w14:textId="77777777" w:rsidR="00954278" w:rsidRPr="005E601E" w:rsidRDefault="00954278" w:rsidP="0087719F">
            <w:pPr>
              <w:rPr>
                <w:rFonts w:ascii="Lato" w:hAnsi="Lato" w:cs="Mangal"/>
                <w:bCs/>
                <w:sz w:val="22"/>
                <w:szCs w:val="22"/>
              </w:rPr>
            </w:pPr>
          </w:p>
        </w:tc>
        <w:tc>
          <w:tcPr>
            <w:tcW w:w="2062" w:type="dxa"/>
            <w:shd w:val="clear" w:color="auto" w:fill="auto"/>
          </w:tcPr>
          <w:p w14:paraId="6D98A12B" w14:textId="77777777" w:rsidR="00954278" w:rsidRPr="005E601E" w:rsidRDefault="00954278" w:rsidP="0087719F">
            <w:pPr>
              <w:rPr>
                <w:rFonts w:ascii="Lato" w:hAnsi="Lato" w:cs="Mangal"/>
                <w:bCs/>
                <w:sz w:val="22"/>
                <w:szCs w:val="22"/>
              </w:rPr>
            </w:pPr>
          </w:p>
        </w:tc>
      </w:tr>
    </w:tbl>
    <w:p w14:paraId="2946DB82" w14:textId="77777777" w:rsidR="00954278" w:rsidRPr="005E601E" w:rsidRDefault="00954278" w:rsidP="00954278">
      <w:pPr>
        <w:rPr>
          <w:rFonts w:ascii="Lato" w:hAnsi="Lato"/>
          <w:sz w:val="22"/>
          <w:szCs w:val="22"/>
        </w:rPr>
      </w:pPr>
    </w:p>
    <w:p w14:paraId="5997CC1D"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ED915" w14:textId="77777777" w:rsidR="00FA2E18" w:rsidRDefault="00FA2E18" w:rsidP="00CB745D">
      <w:r>
        <w:separator/>
      </w:r>
    </w:p>
  </w:endnote>
  <w:endnote w:type="continuationSeparator" w:id="0">
    <w:p w14:paraId="7F921DFE" w14:textId="77777777" w:rsidR="00FA2E18" w:rsidRDefault="00FA2E18" w:rsidP="00CB745D">
      <w:r>
        <w:continuationSeparator/>
      </w:r>
    </w:p>
  </w:endnote>
  <w:endnote w:type="continuationNotice" w:id="1">
    <w:p w14:paraId="3D13D04E" w14:textId="77777777" w:rsidR="00FA2E18" w:rsidRDefault="00FA2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40257" w14:textId="77777777" w:rsidR="00FA2E18" w:rsidRDefault="00FA2E18" w:rsidP="00CB745D">
      <w:r>
        <w:separator/>
      </w:r>
    </w:p>
  </w:footnote>
  <w:footnote w:type="continuationSeparator" w:id="0">
    <w:p w14:paraId="6A3AFA60" w14:textId="77777777" w:rsidR="00FA2E18" w:rsidRDefault="00FA2E18" w:rsidP="00CB745D">
      <w:r>
        <w:continuationSeparator/>
      </w:r>
    </w:p>
  </w:footnote>
  <w:footnote w:type="continuationNotice" w:id="1">
    <w:p w14:paraId="787EEC85" w14:textId="77777777" w:rsidR="00FA2E18" w:rsidRDefault="00FA2E1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DD5077"/>
    <w:multiLevelType w:val="hybridMultilevel"/>
    <w:tmpl w:val="9640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814BE"/>
    <w:multiLevelType w:val="hybridMultilevel"/>
    <w:tmpl w:val="F6664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AE2B4D"/>
    <w:multiLevelType w:val="hybridMultilevel"/>
    <w:tmpl w:val="CAC8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45D21"/>
    <w:multiLevelType w:val="hybridMultilevel"/>
    <w:tmpl w:val="CF3000D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36A0F04"/>
    <w:multiLevelType w:val="hybridMultilevel"/>
    <w:tmpl w:val="6F209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B64C8F"/>
    <w:multiLevelType w:val="hybridMultilevel"/>
    <w:tmpl w:val="58A4E7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A889A5"/>
    <w:multiLevelType w:val="hybridMultilevel"/>
    <w:tmpl w:val="7FC4EDDC"/>
    <w:lvl w:ilvl="0" w:tplc="D90EA138">
      <w:start w:val="1"/>
      <w:numFmt w:val="bullet"/>
      <w:lvlText w:val=""/>
      <w:lvlJc w:val="left"/>
      <w:pPr>
        <w:ind w:left="360" w:hanging="360"/>
      </w:pPr>
      <w:rPr>
        <w:rFonts w:ascii="Symbol" w:hAnsi="Symbol" w:hint="default"/>
      </w:rPr>
    </w:lvl>
    <w:lvl w:ilvl="1" w:tplc="6D76E576">
      <w:start w:val="1"/>
      <w:numFmt w:val="bullet"/>
      <w:lvlText w:val="o"/>
      <w:lvlJc w:val="left"/>
      <w:pPr>
        <w:ind w:left="1080" w:hanging="360"/>
      </w:pPr>
      <w:rPr>
        <w:rFonts w:ascii="Courier New" w:hAnsi="Courier New" w:hint="default"/>
      </w:rPr>
    </w:lvl>
    <w:lvl w:ilvl="2" w:tplc="6888B578">
      <w:start w:val="1"/>
      <w:numFmt w:val="bullet"/>
      <w:lvlText w:val=""/>
      <w:lvlJc w:val="left"/>
      <w:pPr>
        <w:ind w:left="1800" w:hanging="360"/>
      </w:pPr>
      <w:rPr>
        <w:rFonts w:ascii="Wingdings" w:hAnsi="Wingdings" w:hint="default"/>
      </w:rPr>
    </w:lvl>
    <w:lvl w:ilvl="3" w:tplc="47EA50F6">
      <w:start w:val="1"/>
      <w:numFmt w:val="bullet"/>
      <w:lvlText w:val=""/>
      <w:lvlJc w:val="left"/>
      <w:pPr>
        <w:ind w:left="2520" w:hanging="360"/>
      </w:pPr>
      <w:rPr>
        <w:rFonts w:ascii="Symbol" w:hAnsi="Symbol" w:hint="default"/>
      </w:rPr>
    </w:lvl>
    <w:lvl w:ilvl="4" w:tplc="69D0F1EA">
      <w:start w:val="1"/>
      <w:numFmt w:val="bullet"/>
      <w:lvlText w:val="o"/>
      <w:lvlJc w:val="left"/>
      <w:pPr>
        <w:ind w:left="3240" w:hanging="360"/>
      </w:pPr>
      <w:rPr>
        <w:rFonts w:ascii="Courier New" w:hAnsi="Courier New" w:hint="default"/>
      </w:rPr>
    </w:lvl>
    <w:lvl w:ilvl="5" w:tplc="1E04C7B2">
      <w:start w:val="1"/>
      <w:numFmt w:val="bullet"/>
      <w:lvlText w:val=""/>
      <w:lvlJc w:val="left"/>
      <w:pPr>
        <w:ind w:left="3960" w:hanging="360"/>
      </w:pPr>
      <w:rPr>
        <w:rFonts w:ascii="Wingdings" w:hAnsi="Wingdings" w:hint="default"/>
      </w:rPr>
    </w:lvl>
    <w:lvl w:ilvl="6" w:tplc="AD6A6328">
      <w:start w:val="1"/>
      <w:numFmt w:val="bullet"/>
      <w:lvlText w:val=""/>
      <w:lvlJc w:val="left"/>
      <w:pPr>
        <w:ind w:left="4680" w:hanging="360"/>
      </w:pPr>
      <w:rPr>
        <w:rFonts w:ascii="Symbol" w:hAnsi="Symbol" w:hint="default"/>
      </w:rPr>
    </w:lvl>
    <w:lvl w:ilvl="7" w:tplc="838C2954">
      <w:start w:val="1"/>
      <w:numFmt w:val="bullet"/>
      <w:lvlText w:val="o"/>
      <w:lvlJc w:val="left"/>
      <w:pPr>
        <w:ind w:left="5400" w:hanging="360"/>
      </w:pPr>
      <w:rPr>
        <w:rFonts w:ascii="Courier New" w:hAnsi="Courier New" w:hint="default"/>
      </w:rPr>
    </w:lvl>
    <w:lvl w:ilvl="8" w:tplc="E52EB528">
      <w:start w:val="1"/>
      <w:numFmt w:val="bullet"/>
      <w:lvlText w:val=""/>
      <w:lvlJc w:val="left"/>
      <w:pPr>
        <w:ind w:left="6120" w:hanging="360"/>
      </w:pPr>
      <w:rPr>
        <w:rFonts w:ascii="Wingdings" w:hAnsi="Wingdings" w:hint="default"/>
      </w:rPr>
    </w:lvl>
  </w:abstractNum>
  <w:abstractNum w:abstractNumId="14" w15:restartNumberingAfterBreak="0">
    <w:nsid w:val="77F71492"/>
    <w:multiLevelType w:val="hybridMultilevel"/>
    <w:tmpl w:val="26E6B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 w:numId="8">
    <w:abstractNumId w:val="8"/>
  </w:num>
  <w:num w:numId="9">
    <w:abstractNumId w:val="11"/>
  </w:num>
  <w:num w:numId="10">
    <w:abstractNumId w:val="14"/>
  </w:num>
  <w:num w:numId="11">
    <w:abstractNumId w:val="7"/>
  </w:num>
  <w:num w:numId="12">
    <w:abstractNumId w:val="12"/>
  </w:num>
  <w:num w:numId="13">
    <w:abstractNumId w:val="9"/>
  </w:num>
  <w:num w:numId="14">
    <w:abstractNumId w:val="10"/>
  </w:num>
  <w:num w:numId="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1AC9"/>
    <w:rsid w:val="00032E70"/>
    <w:rsid w:val="00033EB6"/>
    <w:rsid w:val="0004492D"/>
    <w:rsid w:val="00050253"/>
    <w:rsid w:val="000703CA"/>
    <w:rsid w:val="000713F4"/>
    <w:rsid w:val="00072577"/>
    <w:rsid w:val="00073810"/>
    <w:rsid w:val="00073F2D"/>
    <w:rsid w:val="000A0555"/>
    <w:rsid w:val="000C646A"/>
    <w:rsid w:val="000E090C"/>
    <w:rsid w:val="000E5221"/>
    <w:rsid w:val="000E6651"/>
    <w:rsid w:val="000F4917"/>
    <w:rsid w:val="0011289B"/>
    <w:rsid w:val="00117582"/>
    <w:rsid w:val="001217A8"/>
    <w:rsid w:val="00134454"/>
    <w:rsid w:val="00134819"/>
    <w:rsid w:val="001564AB"/>
    <w:rsid w:val="001743E2"/>
    <w:rsid w:val="00184C24"/>
    <w:rsid w:val="00185184"/>
    <w:rsid w:val="00185F12"/>
    <w:rsid w:val="0018765D"/>
    <w:rsid w:val="00196601"/>
    <w:rsid w:val="001A3DD2"/>
    <w:rsid w:val="001B1770"/>
    <w:rsid w:val="001C5FEB"/>
    <w:rsid w:val="001C752E"/>
    <w:rsid w:val="001D32DA"/>
    <w:rsid w:val="001E1FCD"/>
    <w:rsid w:val="001E7BB3"/>
    <w:rsid w:val="001F3219"/>
    <w:rsid w:val="001F7123"/>
    <w:rsid w:val="00206261"/>
    <w:rsid w:val="00213205"/>
    <w:rsid w:val="00225333"/>
    <w:rsid w:val="00230002"/>
    <w:rsid w:val="0023115A"/>
    <w:rsid w:val="00233FBE"/>
    <w:rsid w:val="00241EBD"/>
    <w:rsid w:val="00242794"/>
    <w:rsid w:val="002528ED"/>
    <w:rsid w:val="002549B9"/>
    <w:rsid w:val="0026237B"/>
    <w:rsid w:val="00267FE8"/>
    <w:rsid w:val="002764A1"/>
    <w:rsid w:val="002776C1"/>
    <w:rsid w:val="00277AAE"/>
    <w:rsid w:val="00284964"/>
    <w:rsid w:val="00284D9D"/>
    <w:rsid w:val="002909B6"/>
    <w:rsid w:val="00290EFE"/>
    <w:rsid w:val="002948EC"/>
    <w:rsid w:val="00294FF9"/>
    <w:rsid w:val="00296CB2"/>
    <w:rsid w:val="002E64D8"/>
    <w:rsid w:val="002F4A18"/>
    <w:rsid w:val="002F5970"/>
    <w:rsid w:val="00332BE4"/>
    <w:rsid w:val="003370FE"/>
    <w:rsid w:val="00377D44"/>
    <w:rsid w:val="00382F87"/>
    <w:rsid w:val="003A0C57"/>
    <w:rsid w:val="003C3A8B"/>
    <w:rsid w:val="003D07D3"/>
    <w:rsid w:val="003D5726"/>
    <w:rsid w:val="003D6EFC"/>
    <w:rsid w:val="003E14EE"/>
    <w:rsid w:val="00400C5B"/>
    <w:rsid w:val="004078DD"/>
    <w:rsid w:val="00412E0E"/>
    <w:rsid w:val="00414AD6"/>
    <w:rsid w:val="0044289B"/>
    <w:rsid w:val="00462CDF"/>
    <w:rsid w:val="00467C84"/>
    <w:rsid w:val="004731E8"/>
    <w:rsid w:val="00475A5E"/>
    <w:rsid w:val="004B56E0"/>
    <w:rsid w:val="004D2E50"/>
    <w:rsid w:val="004D7CA9"/>
    <w:rsid w:val="004E28BD"/>
    <w:rsid w:val="00533E09"/>
    <w:rsid w:val="005359F8"/>
    <w:rsid w:val="0053784E"/>
    <w:rsid w:val="005434E7"/>
    <w:rsid w:val="005445B4"/>
    <w:rsid w:val="00560E4B"/>
    <w:rsid w:val="005610D1"/>
    <w:rsid w:val="0056685F"/>
    <w:rsid w:val="00573D65"/>
    <w:rsid w:val="00581EF4"/>
    <w:rsid w:val="00582255"/>
    <w:rsid w:val="0058785B"/>
    <w:rsid w:val="005910F5"/>
    <w:rsid w:val="005A50FA"/>
    <w:rsid w:val="005B5FBD"/>
    <w:rsid w:val="005D3F5C"/>
    <w:rsid w:val="005D66B6"/>
    <w:rsid w:val="005E601E"/>
    <w:rsid w:val="005F23BD"/>
    <w:rsid w:val="00603A61"/>
    <w:rsid w:val="006079D7"/>
    <w:rsid w:val="00622495"/>
    <w:rsid w:val="00625CED"/>
    <w:rsid w:val="00626423"/>
    <w:rsid w:val="0064027E"/>
    <w:rsid w:val="00640E08"/>
    <w:rsid w:val="006446E7"/>
    <w:rsid w:val="00646627"/>
    <w:rsid w:val="006519F2"/>
    <w:rsid w:val="00660777"/>
    <w:rsid w:val="006611DB"/>
    <w:rsid w:val="0067240F"/>
    <w:rsid w:val="00676BFB"/>
    <w:rsid w:val="00677E0F"/>
    <w:rsid w:val="00682617"/>
    <w:rsid w:val="00682F7F"/>
    <w:rsid w:val="006840F0"/>
    <w:rsid w:val="006A7DB9"/>
    <w:rsid w:val="006C0C3F"/>
    <w:rsid w:val="006C5DF6"/>
    <w:rsid w:val="006C788B"/>
    <w:rsid w:val="006D1DF1"/>
    <w:rsid w:val="006E47ED"/>
    <w:rsid w:val="006E751B"/>
    <w:rsid w:val="00726070"/>
    <w:rsid w:val="007403B3"/>
    <w:rsid w:val="00743D15"/>
    <w:rsid w:val="00746EA4"/>
    <w:rsid w:val="007516FF"/>
    <w:rsid w:val="0075269D"/>
    <w:rsid w:val="0075278E"/>
    <w:rsid w:val="00754706"/>
    <w:rsid w:val="007606E6"/>
    <w:rsid w:val="00763FAF"/>
    <w:rsid w:val="00764D2E"/>
    <w:rsid w:val="007828BE"/>
    <w:rsid w:val="00782B2C"/>
    <w:rsid w:val="00785B46"/>
    <w:rsid w:val="00792956"/>
    <w:rsid w:val="00792D87"/>
    <w:rsid w:val="007966DD"/>
    <w:rsid w:val="007A015E"/>
    <w:rsid w:val="007A2C42"/>
    <w:rsid w:val="007A3D46"/>
    <w:rsid w:val="007B144A"/>
    <w:rsid w:val="007C14AA"/>
    <w:rsid w:val="007C2D9B"/>
    <w:rsid w:val="007D25C8"/>
    <w:rsid w:val="007D7312"/>
    <w:rsid w:val="007E43F0"/>
    <w:rsid w:val="00806587"/>
    <w:rsid w:val="00811404"/>
    <w:rsid w:val="00817A6A"/>
    <w:rsid w:val="00827910"/>
    <w:rsid w:val="0083281F"/>
    <w:rsid w:val="00842576"/>
    <w:rsid w:val="0084261C"/>
    <w:rsid w:val="00852EEC"/>
    <w:rsid w:val="00866538"/>
    <w:rsid w:val="008742CD"/>
    <w:rsid w:val="00876687"/>
    <w:rsid w:val="0087719F"/>
    <w:rsid w:val="0088087C"/>
    <w:rsid w:val="008924DE"/>
    <w:rsid w:val="00893A35"/>
    <w:rsid w:val="008A1691"/>
    <w:rsid w:val="008B3F95"/>
    <w:rsid w:val="008B5D4C"/>
    <w:rsid w:val="008C5891"/>
    <w:rsid w:val="008C7123"/>
    <w:rsid w:val="008D63DA"/>
    <w:rsid w:val="008E5BC8"/>
    <w:rsid w:val="008F6140"/>
    <w:rsid w:val="008F7976"/>
    <w:rsid w:val="009149F1"/>
    <w:rsid w:val="00916715"/>
    <w:rsid w:val="00920752"/>
    <w:rsid w:val="009318B6"/>
    <w:rsid w:val="009419F0"/>
    <w:rsid w:val="00943920"/>
    <w:rsid w:val="00947C69"/>
    <w:rsid w:val="00954278"/>
    <w:rsid w:val="009618A9"/>
    <w:rsid w:val="00963AE0"/>
    <w:rsid w:val="009718C3"/>
    <w:rsid w:val="00981D90"/>
    <w:rsid w:val="009854DD"/>
    <w:rsid w:val="00994C06"/>
    <w:rsid w:val="0099772A"/>
    <w:rsid w:val="009A20A0"/>
    <w:rsid w:val="009A25BE"/>
    <w:rsid w:val="009B2803"/>
    <w:rsid w:val="009C59F1"/>
    <w:rsid w:val="009D28C1"/>
    <w:rsid w:val="009D3B82"/>
    <w:rsid w:val="009D5D76"/>
    <w:rsid w:val="009E2DAC"/>
    <w:rsid w:val="009E5C50"/>
    <w:rsid w:val="009E6D6E"/>
    <w:rsid w:val="009F4589"/>
    <w:rsid w:val="009F709C"/>
    <w:rsid w:val="00A11161"/>
    <w:rsid w:val="00A16C6D"/>
    <w:rsid w:val="00A338D7"/>
    <w:rsid w:val="00A37705"/>
    <w:rsid w:val="00A41A40"/>
    <w:rsid w:val="00A513C7"/>
    <w:rsid w:val="00A5455B"/>
    <w:rsid w:val="00A67C29"/>
    <w:rsid w:val="00A719CD"/>
    <w:rsid w:val="00A823D0"/>
    <w:rsid w:val="00A83BC0"/>
    <w:rsid w:val="00A94E9F"/>
    <w:rsid w:val="00AC222F"/>
    <w:rsid w:val="00AC5140"/>
    <w:rsid w:val="00AD5937"/>
    <w:rsid w:val="00AF08A1"/>
    <w:rsid w:val="00B045B5"/>
    <w:rsid w:val="00B22D75"/>
    <w:rsid w:val="00B40758"/>
    <w:rsid w:val="00B42C23"/>
    <w:rsid w:val="00B45085"/>
    <w:rsid w:val="00B53992"/>
    <w:rsid w:val="00B557D5"/>
    <w:rsid w:val="00B6443F"/>
    <w:rsid w:val="00B64E97"/>
    <w:rsid w:val="00B67C5E"/>
    <w:rsid w:val="00B7115A"/>
    <w:rsid w:val="00B92FE1"/>
    <w:rsid w:val="00B9754A"/>
    <w:rsid w:val="00BA45F5"/>
    <w:rsid w:val="00BB1C79"/>
    <w:rsid w:val="00BB37E8"/>
    <w:rsid w:val="00BB6541"/>
    <w:rsid w:val="00BD4F72"/>
    <w:rsid w:val="00BD645C"/>
    <w:rsid w:val="00BF17A4"/>
    <w:rsid w:val="00BF54FD"/>
    <w:rsid w:val="00C11089"/>
    <w:rsid w:val="00C113E6"/>
    <w:rsid w:val="00C16734"/>
    <w:rsid w:val="00C46856"/>
    <w:rsid w:val="00C46D28"/>
    <w:rsid w:val="00C52093"/>
    <w:rsid w:val="00C52D67"/>
    <w:rsid w:val="00C8094B"/>
    <w:rsid w:val="00C81C72"/>
    <w:rsid w:val="00C84A80"/>
    <w:rsid w:val="00C9126A"/>
    <w:rsid w:val="00C939E3"/>
    <w:rsid w:val="00C9467F"/>
    <w:rsid w:val="00CB1D0F"/>
    <w:rsid w:val="00CB3933"/>
    <w:rsid w:val="00CB4B60"/>
    <w:rsid w:val="00CB745D"/>
    <w:rsid w:val="00CC41A4"/>
    <w:rsid w:val="00CD7220"/>
    <w:rsid w:val="00CE0DC9"/>
    <w:rsid w:val="00CE3771"/>
    <w:rsid w:val="00CF02E2"/>
    <w:rsid w:val="00CF2C4B"/>
    <w:rsid w:val="00D00360"/>
    <w:rsid w:val="00D21693"/>
    <w:rsid w:val="00D30D12"/>
    <w:rsid w:val="00D31296"/>
    <w:rsid w:val="00D36326"/>
    <w:rsid w:val="00D402D4"/>
    <w:rsid w:val="00D54F09"/>
    <w:rsid w:val="00D576E5"/>
    <w:rsid w:val="00D64D81"/>
    <w:rsid w:val="00D66BB5"/>
    <w:rsid w:val="00D719F6"/>
    <w:rsid w:val="00D80718"/>
    <w:rsid w:val="00D832D4"/>
    <w:rsid w:val="00D872AC"/>
    <w:rsid w:val="00D92D65"/>
    <w:rsid w:val="00D93881"/>
    <w:rsid w:val="00DA0123"/>
    <w:rsid w:val="00DA4E38"/>
    <w:rsid w:val="00DC597B"/>
    <w:rsid w:val="00DE7E24"/>
    <w:rsid w:val="00DF1819"/>
    <w:rsid w:val="00DF2A16"/>
    <w:rsid w:val="00E0150B"/>
    <w:rsid w:val="00E073D5"/>
    <w:rsid w:val="00E228B1"/>
    <w:rsid w:val="00E31215"/>
    <w:rsid w:val="00E5189C"/>
    <w:rsid w:val="00E5393E"/>
    <w:rsid w:val="00E64B55"/>
    <w:rsid w:val="00E73935"/>
    <w:rsid w:val="00E807F6"/>
    <w:rsid w:val="00E83769"/>
    <w:rsid w:val="00EB087C"/>
    <w:rsid w:val="00EB2315"/>
    <w:rsid w:val="00EB3756"/>
    <w:rsid w:val="00EC729E"/>
    <w:rsid w:val="00ED03BF"/>
    <w:rsid w:val="00EE343D"/>
    <w:rsid w:val="00EF12D9"/>
    <w:rsid w:val="00EF1F1D"/>
    <w:rsid w:val="00F00EAE"/>
    <w:rsid w:val="00F02E56"/>
    <w:rsid w:val="00F13ABA"/>
    <w:rsid w:val="00F15683"/>
    <w:rsid w:val="00F26727"/>
    <w:rsid w:val="00F30A43"/>
    <w:rsid w:val="00F31623"/>
    <w:rsid w:val="00F46B7E"/>
    <w:rsid w:val="00F51A0F"/>
    <w:rsid w:val="00F64009"/>
    <w:rsid w:val="00F84AC2"/>
    <w:rsid w:val="00F87ACE"/>
    <w:rsid w:val="00F95BD6"/>
    <w:rsid w:val="00FA2E18"/>
    <w:rsid w:val="00FB425D"/>
    <w:rsid w:val="00FC3D17"/>
    <w:rsid w:val="00FD40F3"/>
    <w:rsid w:val="00FF1DD3"/>
    <w:rsid w:val="00FF6C83"/>
    <w:rsid w:val="16E4FF3D"/>
    <w:rsid w:val="2AD8CBAE"/>
    <w:rsid w:val="2D123155"/>
    <w:rsid w:val="399C8BAF"/>
    <w:rsid w:val="3BC141F9"/>
    <w:rsid w:val="610994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19F25"/>
  <w15:chartTrackingRefBased/>
  <w15:docId w15:val="{934B95E4-C471-48A5-A073-D5B77905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B64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E3F6572-BC5A-4C92-85BB-CED9CA118988}">
    <t:Anchor>
      <t:Comment id="714195682"/>
    </t:Anchor>
    <t:History>
      <t:Event id="{140B99A4-A863-4CE9-82F9-C435748EADD8}" time="2024-09-19T13:59:30.566Z">
        <t:Attribution userId="S::clifford.amoko@savethechildren.org::1d74dddf-2530-470a-a8e9-8ac1fa2509c6" userProvider="AD" userName="Amoko, Clifford"/>
        <t:Anchor>
          <t:Comment id="714195682"/>
        </t:Anchor>
        <t:Create/>
      </t:Event>
      <t:Event id="{19685F37-F646-4B98-B811-905906514E70}" time="2024-09-19T13:59:30.566Z">
        <t:Attribution userId="S::clifford.amoko@savethechildren.org::1d74dddf-2530-470a-a8e9-8ac1fa2509c6" userProvider="AD" userName="Amoko, Clifford"/>
        <t:Anchor>
          <t:Comment id="714195682"/>
        </t:Anchor>
        <t:Assign userId="S::Louise.Dandy@savethechildren.org::16ffc770-e59b-434d-a340-23ed2841455f" userProvider="AD" userName="Dandy, Louise"/>
      </t:Event>
      <t:Event id="{586C2C55-5DA8-4168-BD3D-E5C2BF7A59BD}" time="2024-09-19T13:59:30.566Z">
        <t:Attribution userId="S::clifford.amoko@savethechildren.org::1d74dddf-2530-470a-a8e9-8ac1fa2509c6" userProvider="AD" userName="Amoko, Clifford"/>
        <t:Anchor>
          <t:Comment id="714195682"/>
        </t:Anchor>
        <t:SetTitle title="@Dandy, Louise kindly update on the competencies"/>
      </t:Event>
      <t:Event id="{4E57FDF3-6024-464D-ADAE-66AE00A65DDF}" time="2024-09-24T13:01:18.185Z">
        <t:Attribution userId="S::louise.dandy@savethechildren.org::16ffc770-e59b-434d-a340-23ed2841455f" userProvider="AD" userName="Dandy, Loui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AB06727A5394E8604F614236A63B1" ma:contentTypeVersion="4" ma:contentTypeDescription="Create a new document." ma:contentTypeScope="" ma:versionID="b034276efcc9fe86c2ef876e4e325995">
  <xsd:schema xmlns:xsd="http://www.w3.org/2001/XMLSchema" xmlns:xs="http://www.w3.org/2001/XMLSchema" xmlns:p="http://schemas.microsoft.com/office/2006/metadata/properties" xmlns:ns2="68a449e9-485f-4d10-8140-acaf801f647c" targetNamespace="http://schemas.microsoft.com/office/2006/metadata/properties" ma:root="true" ma:fieldsID="08ee0026b9b5838e829a39f6e7711109" ns2:_="">
    <xsd:import namespace="68a449e9-485f-4d10-8140-acaf801f64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449e9-485f-4d10-8140-acaf801f6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E1D22-4A65-4AD3-B4CC-98F074CBD2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0F6EB-7BAC-47C0-92D3-1B2D59C85810}">
  <ds:schemaRefs>
    <ds:schemaRef ds:uri="http://schemas.microsoft.com/sharepoint/v3/contenttype/forms"/>
  </ds:schemaRefs>
</ds:datastoreItem>
</file>

<file path=customXml/itemProps3.xml><?xml version="1.0" encoding="utf-8"?>
<ds:datastoreItem xmlns:ds="http://schemas.openxmlformats.org/officeDocument/2006/customXml" ds:itemID="{29A3CE50-355A-4B20-BA11-BDE876C72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449e9-485f-4d10-8140-acaf801f6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B0748-5B00-4A62-BDA2-39F38CC9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4</cp:revision>
  <cp:lastPrinted>2024-07-22T22:32:00Z</cp:lastPrinted>
  <dcterms:created xsi:type="dcterms:W3CDTF">2024-12-18T13:01:00Z</dcterms:created>
  <dcterms:modified xsi:type="dcterms:W3CDTF">2024-12-18T13:08:00Z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0x010100F64AB06727A5394E8604F614236A63B1</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Order">
    <vt:r8>564200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